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42CEF2" w14:textId="77777777" w:rsidR="00507AEB" w:rsidRPr="00A51926" w:rsidRDefault="00507AEB" w:rsidP="00A51926">
      <w:pPr>
        <w:pStyle w:val="Standar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-1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86"/>
        <w:gridCol w:w="4700"/>
      </w:tblGrid>
      <w:tr w:rsidR="00507AEB" w:rsidRPr="00A51926" w14:paraId="6BC7BECE" w14:textId="77777777" w:rsidTr="00507AEB">
        <w:trPr>
          <w:trHeight w:val="1412"/>
        </w:trPr>
        <w:tc>
          <w:tcPr>
            <w:tcW w:w="5086" w:type="dxa"/>
          </w:tcPr>
          <w:p w14:paraId="051A640B" w14:textId="77777777" w:rsidR="00507AEB" w:rsidRPr="00A51926" w:rsidRDefault="00507AEB" w:rsidP="00A51926">
            <w:pPr>
              <w:jc w:val="center"/>
              <w:rPr>
                <w:sz w:val="24"/>
                <w:szCs w:val="24"/>
              </w:rPr>
            </w:pPr>
            <w:r w:rsidRPr="00A51926">
              <w:rPr>
                <w:sz w:val="24"/>
                <w:szCs w:val="24"/>
              </w:rPr>
              <w:t>Согласовано:</w:t>
            </w:r>
          </w:p>
          <w:p w14:paraId="2AB305A6" w14:textId="44015DC2" w:rsidR="00507AEB" w:rsidRPr="00A51926" w:rsidRDefault="00507AEB" w:rsidP="00A51926">
            <w:pPr>
              <w:jc w:val="center"/>
              <w:rPr>
                <w:i/>
                <w:sz w:val="24"/>
                <w:szCs w:val="24"/>
              </w:rPr>
            </w:pPr>
            <w:r w:rsidRPr="00A51926">
              <w:rPr>
                <w:i/>
                <w:sz w:val="24"/>
                <w:szCs w:val="24"/>
              </w:rPr>
              <w:t>Заместитель генерального директора по развитию</w:t>
            </w:r>
          </w:p>
          <w:p w14:paraId="2DB6BC8D" w14:textId="192DBCB2" w:rsidR="00507AEB" w:rsidRPr="00A51926" w:rsidRDefault="00507AEB" w:rsidP="00A51926">
            <w:pPr>
              <w:jc w:val="center"/>
              <w:rPr>
                <w:sz w:val="24"/>
                <w:szCs w:val="24"/>
              </w:rPr>
            </w:pPr>
            <w:r w:rsidRPr="00A51926">
              <w:rPr>
                <w:sz w:val="24"/>
                <w:szCs w:val="24"/>
              </w:rPr>
              <w:t>__________________ (</w:t>
            </w:r>
            <w:proofErr w:type="spellStart"/>
            <w:r w:rsidRPr="00A51926">
              <w:rPr>
                <w:sz w:val="24"/>
                <w:szCs w:val="24"/>
              </w:rPr>
              <w:t>А.А.Разумова</w:t>
            </w:r>
            <w:proofErr w:type="spellEnd"/>
            <w:r w:rsidRPr="00A51926">
              <w:rPr>
                <w:sz w:val="24"/>
                <w:szCs w:val="24"/>
              </w:rPr>
              <w:t xml:space="preserve">) </w:t>
            </w:r>
          </w:p>
          <w:p w14:paraId="30EC6BFA" w14:textId="3E116CA1" w:rsidR="00507AEB" w:rsidRPr="00A51926" w:rsidRDefault="00507AEB" w:rsidP="00A51926">
            <w:pPr>
              <w:jc w:val="center"/>
              <w:rPr>
                <w:sz w:val="24"/>
                <w:szCs w:val="24"/>
              </w:rPr>
            </w:pPr>
            <w:r w:rsidRPr="00A51926">
              <w:rPr>
                <w:sz w:val="24"/>
                <w:szCs w:val="24"/>
              </w:rPr>
              <w:t>«___»______________ 2024</w:t>
            </w:r>
            <w:r w:rsidRPr="00A51926">
              <w:rPr>
                <w:sz w:val="24"/>
                <w:szCs w:val="24"/>
                <w:u w:val="single"/>
              </w:rPr>
              <w:t xml:space="preserve"> </w:t>
            </w:r>
            <w:r w:rsidRPr="00A51926">
              <w:rPr>
                <w:sz w:val="24"/>
                <w:szCs w:val="24"/>
              </w:rPr>
              <w:t>г.</w:t>
            </w:r>
          </w:p>
        </w:tc>
        <w:tc>
          <w:tcPr>
            <w:tcW w:w="4700" w:type="dxa"/>
          </w:tcPr>
          <w:p w14:paraId="78F711E9" w14:textId="77777777" w:rsidR="00507AEB" w:rsidRPr="00A51926" w:rsidRDefault="00507AEB" w:rsidP="00A51926">
            <w:pPr>
              <w:jc w:val="center"/>
              <w:rPr>
                <w:sz w:val="24"/>
                <w:szCs w:val="24"/>
              </w:rPr>
            </w:pPr>
            <w:r w:rsidRPr="00A51926">
              <w:rPr>
                <w:sz w:val="24"/>
                <w:szCs w:val="24"/>
              </w:rPr>
              <w:t>Утверждаю:</w:t>
            </w:r>
          </w:p>
          <w:p w14:paraId="39770B69" w14:textId="0AAD317A" w:rsidR="00507AEB" w:rsidRPr="00A51926" w:rsidRDefault="00507AEB" w:rsidP="00A51926">
            <w:pPr>
              <w:jc w:val="center"/>
              <w:rPr>
                <w:i/>
                <w:sz w:val="24"/>
                <w:szCs w:val="24"/>
              </w:rPr>
            </w:pPr>
            <w:r w:rsidRPr="00A51926">
              <w:rPr>
                <w:i/>
                <w:sz w:val="24"/>
                <w:szCs w:val="24"/>
              </w:rPr>
              <w:t xml:space="preserve">Генеральный директор </w:t>
            </w:r>
          </w:p>
          <w:p w14:paraId="26FD870C" w14:textId="77777777" w:rsidR="00507AEB" w:rsidRPr="00A51926" w:rsidRDefault="00507AEB" w:rsidP="00A51926">
            <w:pPr>
              <w:jc w:val="center"/>
              <w:rPr>
                <w:i/>
                <w:sz w:val="24"/>
                <w:szCs w:val="24"/>
              </w:rPr>
            </w:pPr>
          </w:p>
          <w:p w14:paraId="6732B145" w14:textId="5F4BA26B" w:rsidR="00507AEB" w:rsidRPr="00A51926" w:rsidRDefault="00507AEB" w:rsidP="00A51926">
            <w:pPr>
              <w:jc w:val="center"/>
              <w:rPr>
                <w:bCs/>
                <w:sz w:val="24"/>
                <w:szCs w:val="24"/>
              </w:rPr>
            </w:pPr>
            <w:r w:rsidRPr="00A51926">
              <w:rPr>
                <w:bCs/>
                <w:sz w:val="24"/>
                <w:szCs w:val="24"/>
              </w:rPr>
              <w:t xml:space="preserve">_________________ </w:t>
            </w:r>
            <w:r w:rsidRPr="00A51926">
              <w:rPr>
                <w:sz w:val="24"/>
                <w:szCs w:val="24"/>
              </w:rPr>
              <w:t>(</w:t>
            </w:r>
            <w:proofErr w:type="spellStart"/>
            <w:r w:rsidRPr="00A51926">
              <w:rPr>
                <w:sz w:val="24"/>
                <w:szCs w:val="24"/>
              </w:rPr>
              <w:t>С.В.Афанасьев</w:t>
            </w:r>
            <w:proofErr w:type="spellEnd"/>
            <w:r w:rsidRPr="00A51926">
              <w:rPr>
                <w:sz w:val="24"/>
                <w:szCs w:val="24"/>
              </w:rPr>
              <w:t>)</w:t>
            </w:r>
          </w:p>
          <w:p w14:paraId="1EC7A312" w14:textId="3B906CCA" w:rsidR="00507AEB" w:rsidRPr="00A51926" w:rsidRDefault="00507AEB" w:rsidP="00A51926">
            <w:pPr>
              <w:jc w:val="center"/>
              <w:rPr>
                <w:sz w:val="24"/>
                <w:szCs w:val="24"/>
              </w:rPr>
            </w:pPr>
            <w:r w:rsidRPr="00A51926">
              <w:rPr>
                <w:sz w:val="24"/>
                <w:szCs w:val="24"/>
              </w:rPr>
              <w:t>«___»______________ 2024</w:t>
            </w:r>
            <w:r w:rsidRPr="00A51926">
              <w:rPr>
                <w:sz w:val="24"/>
                <w:szCs w:val="24"/>
                <w:u w:val="single"/>
              </w:rPr>
              <w:t xml:space="preserve"> </w:t>
            </w:r>
            <w:r w:rsidRPr="00A51926">
              <w:rPr>
                <w:sz w:val="24"/>
                <w:szCs w:val="24"/>
              </w:rPr>
              <w:t>г.</w:t>
            </w:r>
          </w:p>
        </w:tc>
      </w:tr>
    </w:tbl>
    <w:p w14:paraId="72A87E00" w14:textId="77777777" w:rsidR="00507AEB" w:rsidRPr="00A51926" w:rsidRDefault="00507AEB" w:rsidP="00A51926">
      <w:pPr>
        <w:pStyle w:val="Standar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-1"/>
        </w:rPr>
      </w:pPr>
    </w:p>
    <w:p w14:paraId="49BFAEFB" w14:textId="77777777" w:rsidR="00507AEB" w:rsidRPr="00A51926" w:rsidRDefault="00507AEB" w:rsidP="00A51926">
      <w:pPr>
        <w:pStyle w:val="Standar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-1"/>
        </w:rPr>
      </w:pPr>
    </w:p>
    <w:p w14:paraId="366A37B5" w14:textId="77777777" w:rsidR="00507AEB" w:rsidRPr="00A51926" w:rsidRDefault="00507AEB" w:rsidP="00A51926">
      <w:pPr>
        <w:pStyle w:val="Standar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-1"/>
        </w:rPr>
      </w:pPr>
    </w:p>
    <w:p w14:paraId="79D493A6" w14:textId="23E7E862" w:rsidR="00556EE2" w:rsidRPr="00A51926" w:rsidRDefault="00556EE2" w:rsidP="00A51926">
      <w:pPr>
        <w:pStyle w:val="Standard"/>
        <w:shd w:val="clear" w:color="auto" w:fill="FFFFFF"/>
        <w:jc w:val="center"/>
        <w:rPr>
          <w:rFonts w:ascii="Times New Roman" w:hAnsi="Times New Roman" w:cs="Times New Roman"/>
        </w:rPr>
      </w:pPr>
      <w:r w:rsidRPr="00A51926">
        <w:rPr>
          <w:rFonts w:ascii="Times New Roman" w:hAnsi="Times New Roman" w:cs="Times New Roman"/>
          <w:b/>
          <w:bCs/>
          <w:color w:val="000000"/>
          <w:spacing w:val="-1"/>
        </w:rPr>
        <w:t>ТЕХНИЧЕСКОЕ ЗАДАНИЕ</w:t>
      </w:r>
    </w:p>
    <w:p w14:paraId="256996EF" w14:textId="64ACC8A4" w:rsidR="007F06B0" w:rsidRPr="00A51926" w:rsidRDefault="00E44A5B" w:rsidP="00A51926">
      <w:pPr>
        <w:pStyle w:val="Standard"/>
        <w:shd w:val="clear" w:color="auto" w:fill="FFFFFF"/>
        <w:ind w:right="442"/>
        <w:jc w:val="center"/>
        <w:rPr>
          <w:rFonts w:ascii="Times New Roman" w:hAnsi="Times New Roman" w:cs="Times New Roman"/>
          <w:b/>
          <w:bCs/>
          <w:spacing w:val="-3"/>
        </w:rPr>
      </w:pPr>
      <w:r w:rsidRPr="00A51926">
        <w:rPr>
          <w:rFonts w:ascii="Times New Roman" w:hAnsi="Times New Roman" w:cs="Times New Roman"/>
          <w:b/>
          <w:bCs/>
          <w:color w:val="000000"/>
          <w:spacing w:val="-1"/>
        </w:rPr>
        <w:t>Н</w:t>
      </w:r>
      <w:r w:rsidR="00556EE2" w:rsidRPr="00A51926">
        <w:rPr>
          <w:rFonts w:ascii="Times New Roman" w:hAnsi="Times New Roman" w:cs="Times New Roman"/>
          <w:b/>
          <w:bCs/>
          <w:color w:val="000000"/>
          <w:spacing w:val="-1"/>
        </w:rPr>
        <w:t>а</w:t>
      </w:r>
      <w:r w:rsidRPr="00A51926">
        <w:rPr>
          <w:rFonts w:ascii="Times New Roman" w:hAnsi="Times New Roman" w:cs="Times New Roman"/>
          <w:b/>
          <w:bCs/>
          <w:color w:val="000000"/>
          <w:spacing w:val="-1"/>
        </w:rPr>
        <w:t xml:space="preserve"> выполнение работ по</w:t>
      </w:r>
      <w:r w:rsidR="00556EE2" w:rsidRPr="00A51926">
        <w:rPr>
          <w:rFonts w:ascii="Times New Roman" w:hAnsi="Times New Roman" w:cs="Times New Roman"/>
          <w:b/>
          <w:bCs/>
          <w:color w:val="000000"/>
          <w:spacing w:val="-1"/>
        </w:rPr>
        <w:t xml:space="preserve"> </w:t>
      </w:r>
      <w:r w:rsidRPr="00A51926">
        <w:rPr>
          <w:rFonts w:ascii="Times New Roman" w:hAnsi="Times New Roman" w:cs="Times New Roman"/>
          <w:b/>
          <w:bCs/>
          <w:color w:val="000000"/>
          <w:spacing w:val="-1"/>
        </w:rPr>
        <w:t>печати долговых счетов</w:t>
      </w:r>
      <w:r w:rsidRPr="00A51926">
        <w:rPr>
          <w:rStyle w:val="apple-converted-space"/>
          <w:rFonts w:ascii="Times New Roman" w:hAnsi="Times New Roman" w:cs="Times New Roman"/>
          <w:b/>
          <w:bCs/>
          <w:color w:val="000000"/>
          <w:sz w:val="20"/>
          <w:szCs w:val="20"/>
        </w:rPr>
        <w:t> </w:t>
      </w:r>
    </w:p>
    <w:p w14:paraId="0AC3CD86" w14:textId="57153515" w:rsidR="00780D99" w:rsidRPr="00A51926" w:rsidRDefault="00780D99" w:rsidP="00A51926">
      <w:pPr>
        <w:shd w:val="clear" w:color="auto" w:fill="FFFFFF" w:themeFill="background1"/>
        <w:tabs>
          <w:tab w:val="left" w:pos="567"/>
        </w:tabs>
        <w:contextualSpacing/>
        <w:jc w:val="both"/>
        <w:rPr>
          <w:b/>
          <w:sz w:val="24"/>
          <w:szCs w:val="24"/>
        </w:rPr>
      </w:pPr>
      <w:r w:rsidRPr="00A51926">
        <w:rPr>
          <w:b/>
          <w:sz w:val="24"/>
          <w:szCs w:val="24"/>
        </w:rPr>
        <w:t xml:space="preserve">1. НАИМЕНОВАНИЕ </w:t>
      </w:r>
      <w:r w:rsidR="00507AEB" w:rsidRPr="00A51926">
        <w:rPr>
          <w:b/>
          <w:sz w:val="24"/>
          <w:szCs w:val="24"/>
        </w:rPr>
        <w:t xml:space="preserve">РАБОТ </w:t>
      </w:r>
      <w:r w:rsidRPr="00A51926">
        <w:rPr>
          <w:b/>
          <w:sz w:val="24"/>
          <w:szCs w:val="24"/>
        </w:rPr>
        <w:t xml:space="preserve">(НОМЕНКЛАТУРА) И ПЕРЕЧЕНЬ ОБЪЕКТОВ, НА КОТОРЫХ БУДУТ </w:t>
      </w:r>
      <w:r w:rsidR="00507AEB" w:rsidRPr="00A51926">
        <w:rPr>
          <w:b/>
          <w:sz w:val="24"/>
          <w:szCs w:val="24"/>
        </w:rPr>
        <w:t>ВЫПОЛНЯТЬСЯ РАБОТЫ</w:t>
      </w:r>
    </w:p>
    <w:p w14:paraId="14B03193" w14:textId="241709E3" w:rsidR="00780D99" w:rsidRPr="00A51926" w:rsidRDefault="00872015" w:rsidP="00A51926">
      <w:pPr>
        <w:widowControl w:val="0"/>
        <w:shd w:val="clear" w:color="auto" w:fill="FFFFFF" w:themeFill="background1"/>
        <w:ind w:firstLine="709"/>
        <w:contextualSpacing/>
        <w:jc w:val="both"/>
        <w:rPr>
          <w:sz w:val="24"/>
          <w:szCs w:val="24"/>
        </w:rPr>
      </w:pPr>
      <w:r w:rsidRPr="00A51926">
        <w:rPr>
          <w:sz w:val="24"/>
          <w:szCs w:val="24"/>
        </w:rPr>
        <w:t xml:space="preserve">1.1. </w:t>
      </w:r>
      <w:r w:rsidR="00507AEB" w:rsidRPr="00A51926">
        <w:rPr>
          <w:sz w:val="24"/>
          <w:szCs w:val="24"/>
        </w:rPr>
        <w:t>Работы по изготовлению долговых счетов с последующей их доставкой на сортировочный цех Почты России.</w:t>
      </w:r>
    </w:p>
    <w:p w14:paraId="578020EF" w14:textId="348C2AEF" w:rsidR="00872015" w:rsidRPr="00A51926" w:rsidRDefault="00872015" w:rsidP="00A51926">
      <w:pPr>
        <w:widowControl w:val="0"/>
        <w:shd w:val="clear" w:color="auto" w:fill="FFFFFF" w:themeFill="background1"/>
        <w:ind w:firstLine="709"/>
        <w:contextualSpacing/>
        <w:jc w:val="both"/>
        <w:rPr>
          <w:sz w:val="24"/>
          <w:szCs w:val="24"/>
        </w:rPr>
      </w:pPr>
      <w:r w:rsidRPr="00A51926">
        <w:rPr>
          <w:sz w:val="24"/>
          <w:szCs w:val="24"/>
        </w:rPr>
        <w:t xml:space="preserve">Доставка и сдача </w:t>
      </w:r>
      <w:r w:rsidR="003F31CA" w:rsidRPr="00A51926">
        <w:rPr>
          <w:sz w:val="24"/>
          <w:szCs w:val="24"/>
        </w:rPr>
        <w:t>долговых счетов</w:t>
      </w:r>
      <w:r w:rsidRPr="00A51926">
        <w:rPr>
          <w:sz w:val="24"/>
          <w:szCs w:val="24"/>
        </w:rPr>
        <w:t xml:space="preserve"> </w:t>
      </w:r>
      <w:bookmarkStart w:id="0" w:name="_Hlk76475828"/>
      <w:r w:rsidRPr="00A51926">
        <w:rPr>
          <w:sz w:val="24"/>
          <w:szCs w:val="24"/>
        </w:rPr>
        <w:t>в Цех № 11 почтовой связи Санкт-Петербургского почтамта АО «Почта России»</w:t>
      </w:r>
      <w:bookmarkEnd w:id="0"/>
      <w:r w:rsidRPr="00A51926">
        <w:rPr>
          <w:sz w:val="24"/>
          <w:szCs w:val="24"/>
        </w:rPr>
        <w:t xml:space="preserve"> по адресу: г. Санкт-Петербург, Полтавский проезд, дом 9А, по рабочим дням с 09.00 до 18.00 часов. При </w:t>
      </w:r>
      <w:r w:rsidR="003F31CA" w:rsidRPr="00A51926">
        <w:rPr>
          <w:sz w:val="24"/>
          <w:szCs w:val="24"/>
        </w:rPr>
        <w:t xml:space="preserve">выполнении работ </w:t>
      </w:r>
      <w:r w:rsidRPr="00A51926">
        <w:rPr>
          <w:sz w:val="24"/>
          <w:szCs w:val="24"/>
        </w:rPr>
        <w:t>должны соблюдаться требования Федерального закона № 152-ФЗ от 27 июля 2006 г. «О персональных данных»,</w:t>
      </w:r>
    </w:p>
    <w:p w14:paraId="466A881A" w14:textId="5DD1047A" w:rsidR="00780D99" w:rsidRPr="00A51926" w:rsidRDefault="00872015" w:rsidP="00A51926">
      <w:pPr>
        <w:shd w:val="clear" w:color="auto" w:fill="FFFFFF" w:themeFill="background1"/>
        <w:tabs>
          <w:tab w:val="left" w:pos="709"/>
        </w:tabs>
        <w:ind w:firstLine="709"/>
        <w:contextualSpacing/>
        <w:jc w:val="both"/>
        <w:rPr>
          <w:sz w:val="24"/>
          <w:szCs w:val="24"/>
        </w:rPr>
      </w:pPr>
      <w:r w:rsidRPr="00A51926">
        <w:rPr>
          <w:sz w:val="24"/>
          <w:szCs w:val="24"/>
        </w:rPr>
        <w:t xml:space="preserve">1.2. </w:t>
      </w:r>
      <w:r w:rsidR="00780D99" w:rsidRPr="00A51926">
        <w:rPr>
          <w:sz w:val="24"/>
          <w:szCs w:val="24"/>
        </w:rPr>
        <w:t xml:space="preserve">Объект </w:t>
      </w:r>
      <w:r w:rsidR="003F31CA" w:rsidRPr="00A51926">
        <w:rPr>
          <w:sz w:val="24"/>
          <w:szCs w:val="24"/>
        </w:rPr>
        <w:t xml:space="preserve">выполнения работ </w:t>
      </w:r>
      <w:r w:rsidR="00780D99" w:rsidRPr="00A51926">
        <w:rPr>
          <w:sz w:val="24"/>
          <w:szCs w:val="24"/>
        </w:rPr>
        <w:t>расположен по адресу: г. Санкт-Петербург, пр. Обуховской Обороны, д. 112, корп. 2, лит. З, офис 712.</w:t>
      </w:r>
    </w:p>
    <w:p w14:paraId="7FF43405" w14:textId="77777777" w:rsidR="00780D99" w:rsidRPr="00A51926" w:rsidRDefault="00780D99" w:rsidP="00A51926">
      <w:pPr>
        <w:pStyle w:val="Standard"/>
        <w:shd w:val="clear" w:color="auto" w:fill="FFFFFF"/>
        <w:ind w:right="442"/>
        <w:rPr>
          <w:rFonts w:ascii="Times New Roman" w:hAnsi="Times New Roman" w:cs="Times New Roman"/>
          <w:b/>
          <w:bCs/>
          <w:spacing w:val="-3"/>
        </w:rPr>
      </w:pPr>
    </w:p>
    <w:p w14:paraId="567C9734" w14:textId="77777777" w:rsidR="00780D99" w:rsidRPr="00A51926" w:rsidRDefault="00780D99" w:rsidP="00A51926">
      <w:pPr>
        <w:shd w:val="clear" w:color="auto" w:fill="FFFFFF" w:themeFill="background1"/>
        <w:contextualSpacing/>
        <w:jc w:val="both"/>
        <w:rPr>
          <w:b/>
          <w:sz w:val="24"/>
          <w:szCs w:val="24"/>
        </w:rPr>
      </w:pPr>
      <w:r w:rsidRPr="00A51926">
        <w:rPr>
          <w:b/>
          <w:bCs/>
          <w:sz w:val="24"/>
          <w:szCs w:val="24"/>
        </w:rPr>
        <w:t xml:space="preserve">2. </w:t>
      </w:r>
      <w:r w:rsidRPr="00A51926">
        <w:rPr>
          <w:b/>
          <w:sz w:val="24"/>
          <w:szCs w:val="24"/>
        </w:rPr>
        <w:t>ОБЩИЕ ТРЕБОВАНИЯ</w:t>
      </w:r>
    </w:p>
    <w:p w14:paraId="04C19B9B" w14:textId="3F331A53" w:rsidR="00780D99" w:rsidRPr="00A51926" w:rsidRDefault="00780D99" w:rsidP="00A51926">
      <w:pPr>
        <w:shd w:val="clear" w:color="auto" w:fill="FFFFFF" w:themeFill="background1"/>
        <w:contextualSpacing/>
        <w:jc w:val="both"/>
        <w:rPr>
          <w:b/>
          <w:bCs/>
          <w:sz w:val="24"/>
          <w:szCs w:val="24"/>
        </w:rPr>
      </w:pPr>
      <w:r w:rsidRPr="00A51926">
        <w:rPr>
          <w:b/>
          <w:sz w:val="24"/>
          <w:szCs w:val="24"/>
        </w:rPr>
        <w:t xml:space="preserve">2.1. Основание для </w:t>
      </w:r>
      <w:r w:rsidR="005E0981" w:rsidRPr="00A51926">
        <w:rPr>
          <w:b/>
          <w:sz w:val="24"/>
          <w:szCs w:val="24"/>
        </w:rPr>
        <w:t>выполнения работ</w:t>
      </w:r>
    </w:p>
    <w:p w14:paraId="127B4A80" w14:textId="63A902D8" w:rsidR="00780D99" w:rsidRPr="00A51926" w:rsidRDefault="00780D99" w:rsidP="00A51926">
      <w:pPr>
        <w:shd w:val="clear" w:color="auto" w:fill="FFFFFF" w:themeFill="background1"/>
        <w:ind w:firstLine="708"/>
        <w:contextualSpacing/>
        <w:jc w:val="both"/>
        <w:rPr>
          <w:sz w:val="24"/>
          <w:szCs w:val="24"/>
        </w:rPr>
      </w:pPr>
      <w:r w:rsidRPr="00A51926">
        <w:rPr>
          <w:sz w:val="24"/>
          <w:szCs w:val="24"/>
        </w:rPr>
        <w:t xml:space="preserve">Целью закупки является реализация дополнительного платного сервиса, предоставляемого управляющим компаниям и ресурсоснабжающим организациям по </w:t>
      </w:r>
      <w:r w:rsidR="00872015" w:rsidRPr="00A51926">
        <w:rPr>
          <w:sz w:val="24"/>
          <w:szCs w:val="24"/>
        </w:rPr>
        <w:t>взысканию</w:t>
      </w:r>
      <w:r w:rsidRPr="00A51926">
        <w:rPr>
          <w:sz w:val="24"/>
          <w:szCs w:val="24"/>
        </w:rPr>
        <w:t xml:space="preserve"> задолженности за жилищно-коммунальные услуги в досудебном порядке. </w:t>
      </w:r>
      <w:r w:rsidR="00A47FC5" w:rsidRPr="00A51926">
        <w:rPr>
          <w:sz w:val="24"/>
          <w:szCs w:val="24"/>
        </w:rPr>
        <w:t xml:space="preserve">Печать и доставка долговых </w:t>
      </w:r>
      <w:r w:rsidR="00872015" w:rsidRPr="00A51926">
        <w:rPr>
          <w:sz w:val="24"/>
          <w:szCs w:val="24"/>
        </w:rPr>
        <w:t>счетов</w:t>
      </w:r>
      <w:r w:rsidR="00A47FC5" w:rsidRPr="00A51926">
        <w:rPr>
          <w:sz w:val="24"/>
          <w:szCs w:val="24"/>
        </w:rPr>
        <w:t xml:space="preserve"> является одним из инструментов по истребованию задолженности в досудебном порядке, который предлагается </w:t>
      </w:r>
      <w:r w:rsidR="00C85C1E" w:rsidRPr="00A51926">
        <w:rPr>
          <w:sz w:val="24"/>
          <w:szCs w:val="24"/>
        </w:rPr>
        <w:t>контрагентам (принципалам)</w:t>
      </w:r>
      <w:r w:rsidR="00A47FC5" w:rsidRPr="00A51926">
        <w:rPr>
          <w:sz w:val="24"/>
          <w:szCs w:val="24"/>
        </w:rPr>
        <w:t xml:space="preserve">. </w:t>
      </w:r>
      <w:r w:rsidR="005E0981" w:rsidRPr="00A51926">
        <w:rPr>
          <w:sz w:val="24"/>
          <w:szCs w:val="24"/>
        </w:rPr>
        <w:t xml:space="preserve">Работы выполняются </w:t>
      </w:r>
      <w:r w:rsidRPr="00A51926">
        <w:rPr>
          <w:rFonts w:eastAsiaTheme="minorHAnsi"/>
          <w:sz w:val="24"/>
          <w:szCs w:val="24"/>
          <w:lang w:eastAsia="en-US"/>
        </w:rPr>
        <w:t>на условиях, предусмотренных настоящим Техническим заданием, в соответствии с законодательством РФ</w:t>
      </w:r>
      <w:r w:rsidRPr="00A51926">
        <w:rPr>
          <w:sz w:val="24"/>
          <w:szCs w:val="24"/>
        </w:rPr>
        <w:t xml:space="preserve">. </w:t>
      </w:r>
    </w:p>
    <w:p w14:paraId="06734020" w14:textId="77777777" w:rsidR="00872015" w:rsidRPr="00A51926" w:rsidRDefault="00872015" w:rsidP="00A51926">
      <w:pPr>
        <w:shd w:val="clear" w:color="auto" w:fill="FFFFFF" w:themeFill="background1"/>
        <w:ind w:firstLine="708"/>
        <w:contextualSpacing/>
        <w:jc w:val="both"/>
        <w:rPr>
          <w:sz w:val="24"/>
          <w:szCs w:val="24"/>
        </w:rPr>
      </w:pPr>
    </w:p>
    <w:p w14:paraId="1EE5C507" w14:textId="276168F0" w:rsidR="00780D99" w:rsidRPr="00A51926" w:rsidRDefault="00780D99" w:rsidP="00A51926">
      <w:pPr>
        <w:shd w:val="clear" w:color="auto" w:fill="FFFFFF" w:themeFill="background1"/>
        <w:contextualSpacing/>
        <w:jc w:val="both"/>
        <w:rPr>
          <w:b/>
          <w:sz w:val="24"/>
          <w:szCs w:val="24"/>
        </w:rPr>
      </w:pPr>
      <w:r w:rsidRPr="00A51926">
        <w:rPr>
          <w:b/>
          <w:sz w:val="24"/>
          <w:szCs w:val="24"/>
        </w:rPr>
        <w:t xml:space="preserve">2.2. Требования к срокам </w:t>
      </w:r>
      <w:r w:rsidR="005E0981" w:rsidRPr="00A51926">
        <w:rPr>
          <w:b/>
          <w:sz w:val="24"/>
          <w:szCs w:val="24"/>
        </w:rPr>
        <w:t>выполнения работ</w:t>
      </w:r>
    </w:p>
    <w:p w14:paraId="6FC45DAE" w14:textId="5F0387F1" w:rsidR="00780D99" w:rsidRPr="00A51926" w:rsidRDefault="00780D99" w:rsidP="00A51926">
      <w:pPr>
        <w:shd w:val="clear" w:color="auto" w:fill="FFFFFF" w:themeFill="background1"/>
        <w:tabs>
          <w:tab w:val="left" w:pos="709"/>
        </w:tabs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A51926">
        <w:rPr>
          <w:sz w:val="24"/>
          <w:szCs w:val="24"/>
        </w:rPr>
        <w:t>Срок</w:t>
      </w:r>
      <w:r w:rsidR="003F31CA" w:rsidRPr="00A51926">
        <w:rPr>
          <w:sz w:val="24"/>
          <w:szCs w:val="24"/>
        </w:rPr>
        <w:t xml:space="preserve"> выполнения работ</w:t>
      </w:r>
      <w:r w:rsidRPr="00A51926">
        <w:rPr>
          <w:sz w:val="24"/>
          <w:szCs w:val="24"/>
        </w:rPr>
        <w:t>:</w:t>
      </w:r>
      <w:r w:rsidR="004D4EEF" w:rsidRPr="00A51926">
        <w:rPr>
          <w:sz w:val="24"/>
          <w:szCs w:val="24"/>
        </w:rPr>
        <w:t xml:space="preserve"> с даты заключения договора до 31.12.202</w:t>
      </w:r>
      <w:r w:rsidR="00BB6ED6" w:rsidRPr="00A51926">
        <w:rPr>
          <w:sz w:val="24"/>
          <w:szCs w:val="24"/>
        </w:rPr>
        <w:t>4</w:t>
      </w:r>
      <w:r w:rsidRPr="00A51926">
        <w:rPr>
          <w:sz w:val="24"/>
          <w:szCs w:val="24"/>
        </w:rPr>
        <w:t>, либо до достижения предельной суммы по договору</w:t>
      </w:r>
      <w:r w:rsidR="003D762F" w:rsidRPr="00A51926">
        <w:rPr>
          <w:sz w:val="24"/>
          <w:szCs w:val="24"/>
        </w:rPr>
        <w:t>.</w:t>
      </w:r>
      <w:r w:rsidRPr="00A51926">
        <w:rPr>
          <w:rFonts w:eastAsiaTheme="minorHAnsi"/>
          <w:sz w:val="24"/>
          <w:szCs w:val="24"/>
          <w:lang w:eastAsia="en-US"/>
        </w:rPr>
        <w:t xml:space="preserve"> </w:t>
      </w:r>
    </w:p>
    <w:p w14:paraId="481ACC02" w14:textId="01227411" w:rsidR="00872015" w:rsidRPr="00A51926" w:rsidRDefault="00872015" w:rsidP="00A51926">
      <w:pPr>
        <w:widowControl w:val="0"/>
        <w:shd w:val="clear" w:color="auto" w:fill="FFFFFF"/>
        <w:tabs>
          <w:tab w:val="center" w:pos="0"/>
        </w:tabs>
        <w:autoSpaceDE w:val="0"/>
        <w:autoSpaceDN w:val="0"/>
        <w:adjustRightInd w:val="0"/>
        <w:ind w:firstLine="567"/>
        <w:jc w:val="both"/>
        <w:rPr>
          <w:spacing w:val="-7"/>
          <w:sz w:val="24"/>
          <w:szCs w:val="24"/>
        </w:rPr>
      </w:pPr>
      <w:r w:rsidRPr="00A51926">
        <w:rPr>
          <w:spacing w:val="-1"/>
          <w:sz w:val="24"/>
          <w:szCs w:val="24"/>
        </w:rPr>
        <w:t>Файлы выгружаются Заказчиком Исполнителю ежемесячно в периоды, предварительно согласованные Исполнителем с Заказчиком, но не ранее 10-го числа месяца и не позднее 20-го. числа.</w:t>
      </w:r>
    </w:p>
    <w:p w14:paraId="5B4AC8A1" w14:textId="0478876B" w:rsidR="00780D99" w:rsidRPr="00A51926" w:rsidRDefault="00780D99" w:rsidP="00A51926">
      <w:pPr>
        <w:shd w:val="clear" w:color="auto" w:fill="FFFFFF" w:themeFill="background1"/>
        <w:tabs>
          <w:tab w:val="left" w:pos="709"/>
        </w:tabs>
        <w:contextualSpacing/>
        <w:jc w:val="both"/>
        <w:rPr>
          <w:b/>
          <w:sz w:val="24"/>
          <w:szCs w:val="24"/>
        </w:rPr>
      </w:pPr>
      <w:r w:rsidRPr="00A51926">
        <w:rPr>
          <w:b/>
          <w:sz w:val="24"/>
          <w:szCs w:val="24"/>
        </w:rPr>
        <w:t xml:space="preserve">2.3. Нормативные требования к качеству </w:t>
      </w:r>
      <w:r w:rsidR="003F31CA" w:rsidRPr="00A51926">
        <w:rPr>
          <w:b/>
          <w:sz w:val="24"/>
          <w:szCs w:val="24"/>
        </w:rPr>
        <w:t>работ</w:t>
      </w:r>
      <w:r w:rsidRPr="00A51926">
        <w:rPr>
          <w:b/>
          <w:sz w:val="24"/>
          <w:szCs w:val="24"/>
        </w:rPr>
        <w:t>, их результату</w:t>
      </w:r>
    </w:p>
    <w:p w14:paraId="5EFFC265" w14:textId="246CABBF" w:rsidR="00780D99" w:rsidRPr="00A51926" w:rsidRDefault="00780D99" w:rsidP="00A51926">
      <w:pPr>
        <w:shd w:val="clear" w:color="auto" w:fill="FFFFFF" w:themeFill="background1"/>
        <w:tabs>
          <w:tab w:val="num" w:pos="1134"/>
          <w:tab w:val="left" w:pos="1418"/>
        </w:tabs>
        <w:ind w:firstLine="709"/>
        <w:jc w:val="both"/>
        <w:rPr>
          <w:rFonts w:eastAsia="Arial Unicode MS"/>
          <w:sz w:val="24"/>
          <w:szCs w:val="24"/>
        </w:rPr>
      </w:pPr>
      <w:r w:rsidRPr="00A51926">
        <w:rPr>
          <w:rFonts w:eastAsia="Arial Unicode MS"/>
          <w:sz w:val="24"/>
          <w:szCs w:val="24"/>
        </w:rPr>
        <w:t xml:space="preserve">При </w:t>
      </w:r>
      <w:r w:rsidR="005E0981" w:rsidRPr="00A51926">
        <w:rPr>
          <w:rFonts w:eastAsia="Arial Unicode MS"/>
          <w:sz w:val="24"/>
          <w:szCs w:val="24"/>
        </w:rPr>
        <w:t xml:space="preserve">выполнении работ </w:t>
      </w:r>
      <w:r w:rsidRPr="00A51926">
        <w:rPr>
          <w:rFonts w:eastAsia="Arial Unicode MS"/>
          <w:sz w:val="24"/>
          <w:szCs w:val="24"/>
        </w:rPr>
        <w:t>должны соблюдаться:</w:t>
      </w:r>
    </w:p>
    <w:p w14:paraId="14D18AD7" w14:textId="77777777" w:rsidR="00780D99" w:rsidRPr="00A51926" w:rsidRDefault="00780D99" w:rsidP="00A51926">
      <w:pPr>
        <w:shd w:val="clear" w:color="auto" w:fill="FFFFFF" w:themeFill="background1"/>
        <w:tabs>
          <w:tab w:val="num" w:pos="1134"/>
          <w:tab w:val="left" w:pos="1418"/>
        </w:tabs>
        <w:jc w:val="both"/>
        <w:rPr>
          <w:rFonts w:eastAsia="Arial Unicode MS"/>
          <w:sz w:val="24"/>
          <w:szCs w:val="24"/>
        </w:rPr>
      </w:pPr>
      <w:r w:rsidRPr="00A51926">
        <w:rPr>
          <w:rFonts w:eastAsia="Arial Unicode MS"/>
          <w:sz w:val="24"/>
          <w:szCs w:val="24"/>
        </w:rPr>
        <w:t>- Федеральный закон от 27.07.2006 № 152-ФЗ «О персональных данных;</w:t>
      </w:r>
    </w:p>
    <w:p w14:paraId="45C80E08" w14:textId="77777777" w:rsidR="00780D99" w:rsidRPr="00A51926" w:rsidRDefault="00780D99" w:rsidP="00A51926">
      <w:pPr>
        <w:shd w:val="clear" w:color="auto" w:fill="FFFFFF" w:themeFill="background1"/>
        <w:tabs>
          <w:tab w:val="num" w:pos="1134"/>
          <w:tab w:val="left" w:pos="1418"/>
        </w:tabs>
        <w:contextualSpacing/>
        <w:jc w:val="both"/>
        <w:rPr>
          <w:sz w:val="24"/>
          <w:szCs w:val="24"/>
        </w:rPr>
      </w:pPr>
      <w:r w:rsidRPr="00A51926">
        <w:rPr>
          <w:rFonts w:eastAsia="Arial Unicode MS"/>
          <w:sz w:val="24"/>
          <w:szCs w:val="24"/>
        </w:rPr>
        <w:t xml:space="preserve">- иные нормативные правовые акты Российской Федерации. </w:t>
      </w:r>
    </w:p>
    <w:p w14:paraId="26CF1E07" w14:textId="77777777" w:rsidR="00780D99" w:rsidRPr="00A51926" w:rsidRDefault="00780D99" w:rsidP="00A51926">
      <w:pPr>
        <w:pStyle w:val="Standard"/>
        <w:shd w:val="clear" w:color="auto" w:fill="FFFFFF"/>
        <w:ind w:right="442"/>
        <w:jc w:val="center"/>
        <w:rPr>
          <w:rFonts w:ascii="Times New Roman" w:hAnsi="Times New Roman" w:cs="Times New Roman"/>
          <w:b/>
          <w:bCs/>
          <w:spacing w:val="-3"/>
        </w:rPr>
      </w:pPr>
    </w:p>
    <w:p w14:paraId="72BFB334" w14:textId="5A7060E0" w:rsidR="00780D99" w:rsidRPr="00A51926" w:rsidRDefault="00780D99" w:rsidP="00A51926">
      <w:pPr>
        <w:numPr>
          <w:ilvl w:val="0"/>
          <w:numId w:val="3"/>
        </w:numPr>
        <w:shd w:val="clear" w:color="auto" w:fill="FFFFFF" w:themeFill="background1"/>
        <w:tabs>
          <w:tab w:val="left" w:pos="284"/>
        </w:tabs>
        <w:ind w:left="0" w:firstLine="0"/>
        <w:contextualSpacing/>
        <w:jc w:val="both"/>
        <w:rPr>
          <w:b/>
          <w:sz w:val="24"/>
          <w:szCs w:val="24"/>
        </w:rPr>
      </w:pPr>
      <w:r w:rsidRPr="00A51926">
        <w:rPr>
          <w:b/>
          <w:sz w:val="24"/>
          <w:szCs w:val="24"/>
        </w:rPr>
        <w:t xml:space="preserve">ТРЕБОВАНИЯ К </w:t>
      </w:r>
      <w:r w:rsidR="003F31CA" w:rsidRPr="00A51926">
        <w:rPr>
          <w:b/>
          <w:sz w:val="24"/>
          <w:szCs w:val="24"/>
        </w:rPr>
        <w:t xml:space="preserve">ВЫПОЛНЕНИЮ </w:t>
      </w:r>
      <w:r w:rsidR="00507AEB" w:rsidRPr="00A51926">
        <w:rPr>
          <w:b/>
          <w:sz w:val="24"/>
          <w:szCs w:val="24"/>
        </w:rPr>
        <w:t>РАБОТ</w:t>
      </w:r>
    </w:p>
    <w:p w14:paraId="3BA50D7B" w14:textId="3D51C5E6" w:rsidR="00BA2374" w:rsidRPr="00A51926" w:rsidRDefault="00BA2374" w:rsidP="00A51926">
      <w:pPr>
        <w:pStyle w:val="a3"/>
        <w:numPr>
          <w:ilvl w:val="1"/>
          <w:numId w:val="3"/>
        </w:numPr>
        <w:shd w:val="clear" w:color="auto" w:fill="FFFFFF"/>
        <w:tabs>
          <w:tab w:val="center" w:pos="0"/>
          <w:tab w:val="left" w:pos="142"/>
          <w:tab w:val="left" w:pos="1190"/>
          <w:tab w:val="left" w:pos="1560"/>
        </w:tabs>
        <w:ind w:left="851" w:right="5"/>
        <w:jc w:val="both"/>
        <w:rPr>
          <w:rFonts w:ascii="Times New Roman" w:hAnsi="Times New Roman" w:cs="Times New Roman"/>
          <w:b/>
        </w:rPr>
      </w:pPr>
      <w:r w:rsidRPr="00A51926">
        <w:rPr>
          <w:rFonts w:ascii="Times New Roman" w:hAnsi="Times New Roman" w:cs="Times New Roman"/>
          <w:b/>
        </w:rPr>
        <w:t xml:space="preserve"> Объем оказываемых </w:t>
      </w:r>
      <w:r w:rsidR="00507AEB" w:rsidRPr="00A51926">
        <w:rPr>
          <w:rFonts w:ascii="Times New Roman" w:hAnsi="Times New Roman" w:cs="Times New Roman"/>
          <w:b/>
        </w:rPr>
        <w:t>работ</w:t>
      </w:r>
      <w:r w:rsidRPr="00A51926">
        <w:rPr>
          <w:rFonts w:ascii="Times New Roman" w:hAnsi="Times New Roman" w:cs="Times New Roman"/>
          <w:b/>
        </w:rPr>
        <w:t xml:space="preserve"> </w:t>
      </w:r>
    </w:p>
    <w:p w14:paraId="42687127" w14:textId="0B86DE3B" w:rsidR="00BA2374" w:rsidRPr="00A51926" w:rsidRDefault="00BA2374" w:rsidP="00A51926">
      <w:pPr>
        <w:widowControl w:val="0"/>
        <w:shd w:val="clear" w:color="auto" w:fill="FFFFFF"/>
        <w:tabs>
          <w:tab w:val="center" w:pos="0"/>
        </w:tabs>
        <w:autoSpaceDE w:val="0"/>
        <w:autoSpaceDN w:val="0"/>
        <w:adjustRightInd w:val="0"/>
        <w:ind w:right="14" w:firstLine="567"/>
        <w:jc w:val="both"/>
        <w:rPr>
          <w:spacing w:val="-1"/>
          <w:sz w:val="24"/>
          <w:szCs w:val="24"/>
        </w:rPr>
      </w:pPr>
      <w:r w:rsidRPr="00A51926">
        <w:rPr>
          <w:spacing w:val="-1"/>
          <w:sz w:val="24"/>
          <w:szCs w:val="24"/>
        </w:rPr>
        <w:t xml:space="preserve">Ежемесячное планируемое количество Долговых </w:t>
      </w:r>
      <w:r w:rsidR="003F31CA" w:rsidRPr="00A51926">
        <w:rPr>
          <w:spacing w:val="-1"/>
          <w:sz w:val="24"/>
          <w:szCs w:val="24"/>
        </w:rPr>
        <w:t xml:space="preserve">счетов </w:t>
      </w:r>
      <w:r w:rsidRPr="00A51926">
        <w:rPr>
          <w:spacing w:val="-1"/>
          <w:sz w:val="24"/>
          <w:szCs w:val="24"/>
        </w:rPr>
        <w:t>примерно составляет 1</w:t>
      </w:r>
      <w:r w:rsidR="00BB6ED6" w:rsidRPr="00A51926">
        <w:rPr>
          <w:spacing w:val="-1"/>
          <w:sz w:val="24"/>
          <w:szCs w:val="24"/>
        </w:rPr>
        <w:t>8</w:t>
      </w:r>
      <w:r w:rsidRPr="00A51926">
        <w:rPr>
          <w:spacing w:val="-1"/>
          <w:sz w:val="24"/>
          <w:szCs w:val="24"/>
        </w:rPr>
        <w:t xml:space="preserve"> 000 </w:t>
      </w:r>
      <w:proofErr w:type="spellStart"/>
      <w:r w:rsidRPr="00A51926">
        <w:rPr>
          <w:spacing w:val="-1"/>
          <w:sz w:val="24"/>
          <w:szCs w:val="24"/>
        </w:rPr>
        <w:t>экз</w:t>
      </w:r>
      <w:proofErr w:type="spellEnd"/>
      <w:r w:rsidRPr="00A51926">
        <w:rPr>
          <w:spacing w:val="-1"/>
          <w:sz w:val="24"/>
          <w:szCs w:val="24"/>
        </w:rPr>
        <w:t xml:space="preserve"> и  может ежемесячно меняться как в большую, так и в меньшую сторону,</w:t>
      </w:r>
      <w:r w:rsidRPr="00A51926">
        <w:t xml:space="preserve"> </w:t>
      </w:r>
      <w:r w:rsidRPr="00A51926">
        <w:rPr>
          <w:spacing w:val="-1"/>
          <w:sz w:val="24"/>
          <w:szCs w:val="24"/>
        </w:rPr>
        <w:t xml:space="preserve">точное количество Долговых ЕПД определяется не менее, чем за 10 рабочих дней </w:t>
      </w:r>
      <w:r w:rsidR="005E0981" w:rsidRPr="00A51926">
        <w:rPr>
          <w:spacing w:val="-1"/>
          <w:sz w:val="24"/>
          <w:szCs w:val="24"/>
        </w:rPr>
        <w:t xml:space="preserve">выполнения работ </w:t>
      </w:r>
      <w:r w:rsidRPr="00A51926">
        <w:rPr>
          <w:spacing w:val="-1"/>
          <w:sz w:val="24"/>
          <w:szCs w:val="24"/>
        </w:rPr>
        <w:t xml:space="preserve">и передачи файлов Исполнителю. </w:t>
      </w:r>
    </w:p>
    <w:p w14:paraId="46D7C899" w14:textId="4F33430C" w:rsidR="00CF166D" w:rsidRPr="00A51926" w:rsidRDefault="00CF166D" w:rsidP="00A51926">
      <w:pPr>
        <w:pStyle w:val="a3"/>
        <w:widowControl w:val="0"/>
        <w:numPr>
          <w:ilvl w:val="1"/>
          <w:numId w:val="3"/>
        </w:numPr>
        <w:shd w:val="clear" w:color="auto" w:fill="FFFFFF"/>
        <w:tabs>
          <w:tab w:val="center" w:pos="0"/>
        </w:tabs>
        <w:autoSpaceDE w:val="0"/>
        <w:adjustRightInd w:val="0"/>
        <w:ind w:left="851" w:right="14"/>
        <w:rPr>
          <w:rFonts w:ascii="Times New Roman" w:hAnsi="Times New Roman" w:cs="Times New Roman"/>
          <w:b/>
          <w:bCs/>
          <w:spacing w:val="-1"/>
        </w:rPr>
      </w:pPr>
      <w:r w:rsidRPr="00A51926">
        <w:rPr>
          <w:rFonts w:ascii="Times New Roman" w:hAnsi="Times New Roman" w:cs="Times New Roman"/>
          <w:b/>
          <w:bCs/>
        </w:rPr>
        <w:t xml:space="preserve"> Требования к последовательности этапов </w:t>
      </w:r>
      <w:r w:rsidR="00507AEB" w:rsidRPr="00A51926">
        <w:rPr>
          <w:rFonts w:ascii="Times New Roman" w:hAnsi="Times New Roman" w:cs="Times New Roman"/>
          <w:b/>
          <w:bCs/>
        </w:rPr>
        <w:t>выполнения работ</w:t>
      </w:r>
    </w:p>
    <w:p w14:paraId="3BC9B5F1" w14:textId="1DD3B87A" w:rsidR="00BA2374" w:rsidRPr="00A51926" w:rsidRDefault="00507AEB" w:rsidP="00A51926">
      <w:pPr>
        <w:shd w:val="clear" w:color="auto" w:fill="FFFFFF" w:themeFill="background1"/>
        <w:tabs>
          <w:tab w:val="left" w:pos="284"/>
        </w:tabs>
        <w:ind w:firstLine="709"/>
        <w:contextualSpacing/>
        <w:jc w:val="both"/>
        <w:rPr>
          <w:sz w:val="24"/>
          <w:szCs w:val="24"/>
        </w:rPr>
      </w:pPr>
      <w:r w:rsidRPr="00A51926">
        <w:rPr>
          <w:sz w:val="24"/>
          <w:szCs w:val="24"/>
        </w:rPr>
        <w:t xml:space="preserve">Выполняемые работы </w:t>
      </w:r>
      <w:r w:rsidR="00BA2374" w:rsidRPr="00A51926">
        <w:rPr>
          <w:sz w:val="24"/>
          <w:szCs w:val="24"/>
        </w:rPr>
        <w:t xml:space="preserve">включают в себя: </w:t>
      </w:r>
    </w:p>
    <w:p w14:paraId="4455B10C" w14:textId="77777777" w:rsidR="00BA2374" w:rsidRPr="00A51926" w:rsidRDefault="00BA2374" w:rsidP="00A51926">
      <w:pPr>
        <w:pStyle w:val="Standard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A51926">
        <w:rPr>
          <w:rFonts w:ascii="Times New Roman" w:eastAsia="Calibri" w:hAnsi="Times New Roman" w:cs="Times New Roman"/>
        </w:rPr>
        <w:t>получение от Заказчика файла (файлов) данных в соответствии с реестром, и их обработка для последующей печати. Файлы данных для передачи Исполнителю формируются в формате PDF;</w:t>
      </w:r>
    </w:p>
    <w:p w14:paraId="2675F2AD" w14:textId="58F82241" w:rsidR="00BA2374" w:rsidRPr="00A51926" w:rsidRDefault="00BA2374" w:rsidP="00A51926">
      <w:pPr>
        <w:pStyle w:val="Standard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A51926">
        <w:rPr>
          <w:rFonts w:ascii="Times New Roman" w:eastAsia="Calibri" w:hAnsi="Times New Roman" w:cs="Times New Roman"/>
        </w:rPr>
        <w:t xml:space="preserve">получение от Заказчика текста </w:t>
      </w:r>
      <w:r w:rsidR="00786FCC" w:rsidRPr="00A51926">
        <w:rPr>
          <w:rFonts w:ascii="Times New Roman" w:eastAsia="Calibri" w:hAnsi="Times New Roman" w:cs="Times New Roman"/>
        </w:rPr>
        <w:t>Д</w:t>
      </w:r>
      <w:r w:rsidRPr="00A51926">
        <w:rPr>
          <w:rFonts w:ascii="Times New Roman" w:eastAsia="Calibri" w:hAnsi="Times New Roman" w:cs="Times New Roman"/>
        </w:rPr>
        <w:t xml:space="preserve">олговых счетов: </w:t>
      </w:r>
    </w:p>
    <w:p w14:paraId="15EB9E1B" w14:textId="77777777" w:rsidR="00BA2374" w:rsidRPr="00A51926" w:rsidRDefault="00BA2374" w:rsidP="00A51926">
      <w:pPr>
        <w:pStyle w:val="Standard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A51926">
        <w:rPr>
          <w:rFonts w:ascii="Times New Roman" w:eastAsia="Calibri" w:hAnsi="Times New Roman" w:cs="Times New Roman"/>
        </w:rPr>
        <w:t>получение от Заказчика файла сверки фактически выгруженного количества Счетов;</w:t>
      </w:r>
    </w:p>
    <w:p w14:paraId="0B1D41B0" w14:textId="45524EFA" w:rsidR="00BA2374" w:rsidRPr="00A51926" w:rsidRDefault="00BA2374" w:rsidP="00A51926">
      <w:pPr>
        <w:pStyle w:val="Standard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A51926">
        <w:rPr>
          <w:rFonts w:ascii="Times New Roman" w:eastAsia="Calibri" w:hAnsi="Times New Roman" w:cs="Times New Roman"/>
        </w:rPr>
        <w:lastRenderedPageBreak/>
        <w:t xml:space="preserve">черно-белая печать информации внутренней стороны </w:t>
      </w:r>
      <w:r w:rsidR="00786FCC" w:rsidRPr="00A51926">
        <w:rPr>
          <w:rFonts w:ascii="Times New Roman" w:eastAsia="Calibri" w:hAnsi="Times New Roman" w:cs="Times New Roman"/>
        </w:rPr>
        <w:t xml:space="preserve">Долгового </w:t>
      </w:r>
      <w:r w:rsidRPr="00A51926">
        <w:rPr>
          <w:rFonts w:ascii="Times New Roman" w:eastAsia="Calibri" w:hAnsi="Times New Roman" w:cs="Times New Roman"/>
        </w:rPr>
        <w:t>счета;</w:t>
      </w:r>
    </w:p>
    <w:p w14:paraId="7C6DA22C" w14:textId="77777777" w:rsidR="00BA2374" w:rsidRPr="00A51926" w:rsidRDefault="00BA2374" w:rsidP="00A51926">
      <w:pPr>
        <w:pStyle w:val="Standard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A51926">
        <w:rPr>
          <w:rFonts w:ascii="Times New Roman" w:eastAsia="Calibri" w:hAnsi="Times New Roman" w:cs="Times New Roman"/>
        </w:rPr>
        <w:t>печать на бумаге формата А4.</w:t>
      </w:r>
    </w:p>
    <w:p w14:paraId="14F37CC1" w14:textId="41A124B8" w:rsidR="00BA2374" w:rsidRPr="00A51926" w:rsidRDefault="00BA2374" w:rsidP="00A51926">
      <w:pPr>
        <w:pStyle w:val="Standard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A51926">
        <w:rPr>
          <w:rFonts w:ascii="Times New Roman" w:hAnsi="Times New Roman" w:cs="Times New Roman"/>
        </w:rPr>
        <w:t>печать одинаковой цветной оборотной стороны</w:t>
      </w:r>
      <w:r w:rsidR="00786FCC" w:rsidRPr="00A51926">
        <w:rPr>
          <w:rFonts w:ascii="Times New Roman" w:hAnsi="Times New Roman" w:cs="Times New Roman"/>
        </w:rPr>
        <w:t xml:space="preserve"> Долгового с</w:t>
      </w:r>
      <w:r w:rsidRPr="00A51926">
        <w:rPr>
          <w:rFonts w:ascii="Times New Roman" w:hAnsi="Times New Roman" w:cs="Times New Roman"/>
        </w:rPr>
        <w:t>чета согласно Приложению №1 к Техническому заданию</w:t>
      </w:r>
    </w:p>
    <w:p w14:paraId="5C05BADF" w14:textId="77777777" w:rsidR="00BA2374" w:rsidRPr="00A51926" w:rsidRDefault="00BA2374" w:rsidP="00A51926">
      <w:pPr>
        <w:pStyle w:val="Standard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A51926">
        <w:rPr>
          <w:rFonts w:ascii="Times New Roman" w:hAnsi="Times New Roman" w:cs="Times New Roman"/>
        </w:rPr>
        <w:t>фальцовка, перфорация и склейка;</w:t>
      </w:r>
    </w:p>
    <w:p w14:paraId="62DEF725" w14:textId="77777777" w:rsidR="00BA2374" w:rsidRPr="00A51926" w:rsidRDefault="00BA2374" w:rsidP="00A51926">
      <w:pPr>
        <w:pStyle w:val="Standard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A51926">
        <w:rPr>
          <w:rFonts w:ascii="Times New Roman" w:eastAsia="Calibri" w:hAnsi="Times New Roman" w:cs="Times New Roman"/>
        </w:rPr>
        <w:t>оформление сопроводительной документации;</w:t>
      </w:r>
    </w:p>
    <w:p w14:paraId="1EBC2321" w14:textId="77777777" w:rsidR="00BA2374" w:rsidRPr="00A51926" w:rsidRDefault="00BA2374" w:rsidP="00A51926">
      <w:pPr>
        <w:pStyle w:val="Standard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A51926">
        <w:rPr>
          <w:rFonts w:ascii="Times New Roman" w:eastAsia="Calibri" w:hAnsi="Times New Roman" w:cs="Times New Roman"/>
        </w:rPr>
        <w:t xml:space="preserve">сортировка и упаковка готовых счетов согласно присланных файлов в коробки/емкости по индексам и районам с указанием количества и индексов на коробках/емкостях. В одной коробке/емкости должно быть не более 1 тысячи счетов. </w:t>
      </w:r>
    </w:p>
    <w:p w14:paraId="329C76EA" w14:textId="60536AF6" w:rsidR="00BA2374" w:rsidRPr="00A51926" w:rsidRDefault="00BA2374" w:rsidP="00A51926">
      <w:pPr>
        <w:pStyle w:val="Standard"/>
        <w:numPr>
          <w:ilvl w:val="0"/>
          <w:numId w:val="4"/>
        </w:numPr>
        <w:tabs>
          <w:tab w:val="left" w:pos="284"/>
        </w:tabs>
        <w:ind w:left="284"/>
        <w:jc w:val="both"/>
        <w:rPr>
          <w:rFonts w:ascii="Times New Roman" w:eastAsia="Calibri" w:hAnsi="Times New Roman" w:cs="Times New Roman"/>
        </w:rPr>
      </w:pPr>
      <w:r w:rsidRPr="00A51926">
        <w:rPr>
          <w:rFonts w:ascii="Times New Roman" w:eastAsia="Calibri" w:hAnsi="Times New Roman" w:cs="Times New Roman"/>
        </w:rPr>
        <w:t xml:space="preserve">доставка </w:t>
      </w:r>
      <w:r w:rsidR="005E0981" w:rsidRPr="00A51926">
        <w:rPr>
          <w:rFonts w:ascii="Times New Roman" w:eastAsia="Calibri" w:hAnsi="Times New Roman" w:cs="Times New Roman"/>
        </w:rPr>
        <w:t xml:space="preserve">Долговых счетов </w:t>
      </w:r>
      <w:r w:rsidRPr="00A51926">
        <w:rPr>
          <w:rFonts w:ascii="Times New Roman" w:eastAsia="Calibri" w:hAnsi="Times New Roman" w:cs="Times New Roman"/>
        </w:rPr>
        <w:t>Заказчику в Цех №11 почтовой связи Санкт-Петербургского почтамта, расположенного по адресу: г. Санкт-Петербург, Полтавский проезд, дом 9А, по рабочим дням с 09.00 до 18.00 часов.</w:t>
      </w:r>
    </w:p>
    <w:p w14:paraId="378AC540" w14:textId="535EA8AA" w:rsidR="00BA2374" w:rsidRPr="00A51926" w:rsidRDefault="00BA2374" w:rsidP="00A51926">
      <w:pPr>
        <w:pStyle w:val="Standard"/>
        <w:tabs>
          <w:tab w:val="left" w:pos="284"/>
        </w:tabs>
        <w:jc w:val="both"/>
        <w:rPr>
          <w:rFonts w:ascii="Times New Roman" w:eastAsia="Calibri" w:hAnsi="Times New Roman" w:cs="Times New Roman"/>
        </w:rPr>
      </w:pPr>
      <w:r w:rsidRPr="00A51926">
        <w:rPr>
          <w:rFonts w:ascii="Times New Roman" w:eastAsia="Calibri" w:hAnsi="Times New Roman" w:cs="Times New Roman"/>
        </w:rPr>
        <w:tab/>
      </w:r>
      <w:r w:rsidRPr="00A51926">
        <w:rPr>
          <w:rFonts w:ascii="Times New Roman" w:eastAsia="Calibri" w:hAnsi="Times New Roman" w:cs="Times New Roman"/>
        </w:rPr>
        <w:tab/>
        <w:t xml:space="preserve">При </w:t>
      </w:r>
      <w:r w:rsidR="005E0981" w:rsidRPr="00A51926">
        <w:rPr>
          <w:rFonts w:ascii="Times New Roman" w:eastAsia="Calibri" w:hAnsi="Times New Roman" w:cs="Times New Roman"/>
        </w:rPr>
        <w:t xml:space="preserve">выполнении работ </w:t>
      </w:r>
      <w:r w:rsidRPr="00A51926">
        <w:rPr>
          <w:rFonts w:ascii="Times New Roman" w:eastAsia="Calibri" w:hAnsi="Times New Roman" w:cs="Times New Roman"/>
        </w:rPr>
        <w:t xml:space="preserve">Исполнитель несёт затраты по организации защищенного канала связи для передачи данных и сервера для их хранения, закупке бумаги, расходных материалов, упаковочной тары, транспортной логистики, которые, наряду с прочими затратами, включены в стоимость </w:t>
      </w:r>
      <w:r w:rsidR="005E0981" w:rsidRPr="00A51926">
        <w:rPr>
          <w:rFonts w:ascii="Times New Roman" w:eastAsia="Calibri" w:hAnsi="Times New Roman" w:cs="Times New Roman"/>
        </w:rPr>
        <w:t>полиграфической продукции</w:t>
      </w:r>
      <w:r w:rsidRPr="00A51926">
        <w:rPr>
          <w:rFonts w:ascii="Times New Roman" w:eastAsia="Calibri" w:hAnsi="Times New Roman" w:cs="Times New Roman"/>
        </w:rPr>
        <w:t>.</w:t>
      </w:r>
    </w:p>
    <w:p w14:paraId="21116FA0" w14:textId="3348E834" w:rsidR="00611087" w:rsidRPr="00A51926" w:rsidRDefault="00611087" w:rsidP="00A51926">
      <w:pPr>
        <w:pStyle w:val="a3"/>
        <w:numPr>
          <w:ilvl w:val="1"/>
          <w:numId w:val="6"/>
        </w:numPr>
        <w:shd w:val="clear" w:color="auto" w:fill="FFFFFF" w:themeFill="background1"/>
        <w:autoSpaceDE w:val="0"/>
        <w:adjustRightInd w:val="0"/>
        <w:contextualSpacing/>
        <w:jc w:val="both"/>
        <w:rPr>
          <w:rFonts w:ascii="Times New Roman" w:hAnsi="Times New Roman" w:cs="Times New Roman"/>
          <w:b/>
        </w:rPr>
      </w:pPr>
      <w:r w:rsidRPr="00A51926">
        <w:rPr>
          <w:rFonts w:ascii="Times New Roman" w:hAnsi="Times New Roman" w:cs="Times New Roman"/>
          <w:b/>
        </w:rPr>
        <w:t xml:space="preserve">Требования к организации обеспечения </w:t>
      </w:r>
      <w:r w:rsidR="00507AEB" w:rsidRPr="00A51926">
        <w:rPr>
          <w:rFonts w:ascii="Times New Roman" w:hAnsi="Times New Roman" w:cs="Times New Roman"/>
          <w:b/>
        </w:rPr>
        <w:t>работ</w:t>
      </w:r>
      <w:r w:rsidRPr="00A51926">
        <w:rPr>
          <w:rFonts w:ascii="Times New Roman" w:hAnsi="Times New Roman" w:cs="Times New Roman"/>
          <w:b/>
        </w:rPr>
        <w:t xml:space="preserve">: </w:t>
      </w:r>
    </w:p>
    <w:p w14:paraId="34F40506" w14:textId="77777777" w:rsidR="00611087" w:rsidRPr="00A51926" w:rsidRDefault="00611087" w:rsidP="00A51926">
      <w:pPr>
        <w:shd w:val="clear" w:color="auto" w:fill="FFFFFF" w:themeFill="background1"/>
        <w:tabs>
          <w:tab w:val="left" w:pos="9356"/>
        </w:tabs>
        <w:ind w:firstLine="851"/>
        <w:contextualSpacing/>
        <w:jc w:val="both"/>
        <w:rPr>
          <w:bCs/>
          <w:sz w:val="24"/>
          <w:szCs w:val="24"/>
        </w:rPr>
      </w:pPr>
      <w:r w:rsidRPr="00A51926">
        <w:rPr>
          <w:bCs/>
          <w:sz w:val="24"/>
          <w:szCs w:val="24"/>
        </w:rPr>
        <w:t>Не устанавливаются.</w:t>
      </w:r>
    </w:p>
    <w:p w14:paraId="3FCD534F" w14:textId="77777777" w:rsidR="00611087" w:rsidRPr="00A51926" w:rsidRDefault="00611087" w:rsidP="00A51926">
      <w:pPr>
        <w:pStyle w:val="a3"/>
        <w:numPr>
          <w:ilvl w:val="1"/>
          <w:numId w:val="6"/>
        </w:numPr>
        <w:shd w:val="clear" w:color="auto" w:fill="FFFFFF" w:themeFill="background1"/>
        <w:autoSpaceDE w:val="0"/>
        <w:adjustRightInd w:val="0"/>
        <w:contextualSpacing/>
        <w:jc w:val="both"/>
        <w:rPr>
          <w:rFonts w:ascii="Times New Roman" w:hAnsi="Times New Roman" w:cs="Times New Roman"/>
          <w:b/>
        </w:rPr>
      </w:pPr>
      <w:r w:rsidRPr="00A51926">
        <w:rPr>
          <w:rFonts w:ascii="Times New Roman" w:hAnsi="Times New Roman" w:cs="Times New Roman"/>
          <w:b/>
        </w:rPr>
        <w:t>Требования к применяемым материалам и оборудованию</w:t>
      </w:r>
    </w:p>
    <w:p w14:paraId="7C096006" w14:textId="4301E639" w:rsidR="00611087" w:rsidRPr="00A51926" w:rsidRDefault="00611087" w:rsidP="00A51926">
      <w:pPr>
        <w:pStyle w:val="a3"/>
        <w:shd w:val="clear" w:color="auto" w:fill="FFFFFF" w:themeFill="background1"/>
        <w:tabs>
          <w:tab w:val="left" w:pos="284"/>
        </w:tabs>
        <w:autoSpaceDE w:val="0"/>
        <w:adjustRightInd w:val="0"/>
        <w:ind w:left="360"/>
        <w:jc w:val="both"/>
        <w:rPr>
          <w:rFonts w:ascii="Times New Roman" w:hAnsi="Times New Roman" w:cs="Times New Roman"/>
          <w:b/>
        </w:rPr>
      </w:pPr>
      <w:r w:rsidRPr="00A51926">
        <w:rPr>
          <w:rFonts w:ascii="Times New Roman" w:hAnsi="Times New Roman" w:cs="Times New Roman"/>
          <w:bCs/>
        </w:rPr>
        <w:t>Не устанавливаются</w:t>
      </w:r>
    </w:p>
    <w:p w14:paraId="2DB38C09" w14:textId="77777777" w:rsidR="00611087" w:rsidRPr="00A51926" w:rsidRDefault="00611087" w:rsidP="00A51926">
      <w:pPr>
        <w:pStyle w:val="a3"/>
        <w:numPr>
          <w:ilvl w:val="1"/>
          <w:numId w:val="6"/>
        </w:numPr>
        <w:shd w:val="clear" w:color="auto" w:fill="FFFFFF" w:themeFill="background1"/>
        <w:autoSpaceDE w:val="0"/>
        <w:adjustRightInd w:val="0"/>
        <w:contextualSpacing/>
        <w:jc w:val="both"/>
        <w:rPr>
          <w:rFonts w:ascii="Times New Roman" w:hAnsi="Times New Roman" w:cs="Times New Roman"/>
          <w:b/>
        </w:rPr>
      </w:pPr>
      <w:r w:rsidRPr="00A51926">
        <w:rPr>
          <w:rFonts w:ascii="Times New Roman" w:hAnsi="Times New Roman" w:cs="Times New Roman"/>
          <w:b/>
        </w:rPr>
        <w:t>Требования безопасности</w:t>
      </w:r>
    </w:p>
    <w:p w14:paraId="5C0FF359" w14:textId="1A20C69C" w:rsidR="00611087" w:rsidRPr="00A51926" w:rsidRDefault="00611087" w:rsidP="00A51926">
      <w:pPr>
        <w:ind w:firstLine="567"/>
        <w:jc w:val="both"/>
        <w:rPr>
          <w:rFonts w:eastAsia="SimSun"/>
          <w:kern w:val="3"/>
          <w:sz w:val="24"/>
          <w:szCs w:val="24"/>
          <w:lang w:eastAsia="zh-CN" w:bidi="hi-IN"/>
        </w:rPr>
      </w:pPr>
      <w:r w:rsidRPr="00A51926">
        <w:rPr>
          <w:spacing w:val="-2"/>
          <w:sz w:val="24"/>
          <w:szCs w:val="24"/>
        </w:rPr>
        <w:tab/>
      </w:r>
      <w:r w:rsidRPr="00A51926">
        <w:rPr>
          <w:rFonts w:eastAsia="SimSun"/>
          <w:kern w:val="3"/>
          <w:sz w:val="24"/>
          <w:szCs w:val="24"/>
          <w:lang w:eastAsia="zh-CN" w:bidi="hi-IN"/>
        </w:rPr>
        <w:t xml:space="preserve">При подписании договора возмездного </w:t>
      </w:r>
      <w:r w:rsidR="00507AEB" w:rsidRPr="00A51926">
        <w:rPr>
          <w:rFonts w:eastAsia="SimSun"/>
          <w:kern w:val="3"/>
          <w:sz w:val="24"/>
          <w:szCs w:val="24"/>
          <w:lang w:eastAsia="zh-CN" w:bidi="hi-IN"/>
        </w:rPr>
        <w:t xml:space="preserve">выполнения работ </w:t>
      </w:r>
      <w:r w:rsidRPr="00A51926">
        <w:rPr>
          <w:rFonts w:eastAsia="SimSun"/>
          <w:kern w:val="3"/>
          <w:sz w:val="24"/>
          <w:szCs w:val="24"/>
          <w:lang w:eastAsia="zh-CN" w:bidi="hi-IN"/>
        </w:rPr>
        <w:t xml:space="preserve">по изготовлению и доставке </w:t>
      </w:r>
      <w:r w:rsidR="005E0981" w:rsidRPr="00A51926">
        <w:rPr>
          <w:rFonts w:eastAsia="SimSun"/>
          <w:kern w:val="3"/>
          <w:sz w:val="24"/>
          <w:szCs w:val="24"/>
          <w:lang w:eastAsia="zh-CN" w:bidi="hi-IN"/>
        </w:rPr>
        <w:t xml:space="preserve">Долговых счетов </w:t>
      </w:r>
      <w:r w:rsidRPr="00A51926">
        <w:rPr>
          <w:rFonts w:eastAsia="SimSun"/>
          <w:kern w:val="3"/>
          <w:sz w:val="24"/>
          <w:szCs w:val="24"/>
          <w:lang w:eastAsia="zh-CN" w:bidi="hi-IN"/>
        </w:rPr>
        <w:t>необходимо подписать Соглашение об обеспечении безопасности персональных данных.</w:t>
      </w:r>
    </w:p>
    <w:p w14:paraId="6AF776C2" w14:textId="1480FA8F" w:rsidR="00611087" w:rsidRPr="00A51926" w:rsidRDefault="00611087" w:rsidP="00A51926">
      <w:pPr>
        <w:ind w:firstLine="567"/>
        <w:jc w:val="both"/>
        <w:rPr>
          <w:rFonts w:eastAsia="SimSun"/>
          <w:kern w:val="3"/>
          <w:sz w:val="24"/>
          <w:szCs w:val="24"/>
          <w:lang w:eastAsia="zh-CN" w:bidi="hi-IN"/>
        </w:rPr>
      </w:pPr>
      <w:r w:rsidRPr="00A51926">
        <w:rPr>
          <w:rFonts w:eastAsia="SimSun"/>
          <w:kern w:val="3"/>
          <w:sz w:val="24"/>
          <w:szCs w:val="24"/>
          <w:lang w:eastAsia="zh-CN" w:bidi="hi-IN"/>
        </w:rPr>
        <w:t>Исполнитель обязуется соблюдать требования Федерального закона № 152-ФЗ от 27 июля 2006 года «О персональных данных» и обеспечивать надлежащую конфиденциальность получаемых Исполнителем в процессе исполнения настоящего Договора персональных данных.</w:t>
      </w:r>
    </w:p>
    <w:p w14:paraId="3293D555" w14:textId="0C909F98" w:rsidR="00611087" w:rsidRPr="00A51926" w:rsidRDefault="00611087" w:rsidP="00A51926">
      <w:pPr>
        <w:ind w:firstLine="567"/>
        <w:jc w:val="both"/>
        <w:rPr>
          <w:rFonts w:eastAsia="SimSun"/>
          <w:kern w:val="3"/>
          <w:sz w:val="24"/>
          <w:szCs w:val="24"/>
          <w:lang w:eastAsia="zh-CN" w:bidi="hi-IN"/>
        </w:rPr>
      </w:pPr>
      <w:r w:rsidRPr="00A51926">
        <w:rPr>
          <w:rFonts w:eastAsia="SimSun"/>
          <w:kern w:val="3"/>
          <w:sz w:val="24"/>
          <w:szCs w:val="24"/>
          <w:lang w:eastAsia="zh-CN" w:bidi="hi-IN"/>
        </w:rPr>
        <w:t xml:space="preserve">Исполнитель должен обеспечивать защиту персональных данных, используемых при выполнении работ (оказании услуг) по настоящему Договору, и принимать необходимые меры во избежание таких правонарушений, как кражи персональных данных и их изменение, блокирование, копирование и других незаконных действий, руководствуясь положениями Федерального закона № 152-ФЗ от 27 июля 2006 г. «О персональных данных», Федерального закона № 149-ФЗ от 27 июля 2006 г. «Об информации, информационных технологиях и о защите информации», Постановления Правительства Российской Федерации № 1119 от 01 ноября 2012 г. «Об утверждении требований к защите персональных данных при их обработке в информационных системах персональных данных», Постановления Правительства Российской Федерации № 687 от 15 сентября 2008 г. «Об утверждении Положения об особенностях обработки персональных данных, осуществляемой без использования средств автоматизации». </w:t>
      </w:r>
    </w:p>
    <w:p w14:paraId="0A4AA985" w14:textId="68AADCA4" w:rsidR="00611087" w:rsidRPr="00A51926" w:rsidRDefault="00611087" w:rsidP="00A51926">
      <w:pPr>
        <w:jc w:val="both"/>
        <w:rPr>
          <w:b/>
          <w:bCs/>
          <w:sz w:val="24"/>
          <w:szCs w:val="24"/>
        </w:rPr>
      </w:pPr>
      <w:r w:rsidRPr="00A51926">
        <w:rPr>
          <w:rFonts w:eastAsia="SimSun"/>
          <w:b/>
          <w:bCs/>
          <w:kern w:val="3"/>
          <w:sz w:val="24"/>
          <w:szCs w:val="24"/>
          <w:lang w:eastAsia="zh-CN" w:bidi="hi-IN"/>
        </w:rPr>
        <w:t xml:space="preserve">3.6. </w:t>
      </w:r>
      <w:r w:rsidRPr="00A51926">
        <w:rPr>
          <w:b/>
          <w:bCs/>
          <w:sz w:val="24"/>
          <w:szCs w:val="24"/>
        </w:rPr>
        <w:t xml:space="preserve"> Требования к порядку подготовки и передачи заказчику документов при </w:t>
      </w:r>
      <w:r w:rsidR="00507AEB" w:rsidRPr="00A51926">
        <w:rPr>
          <w:b/>
          <w:bCs/>
          <w:sz w:val="24"/>
          <w:szCs w:val="24"/>
        </w:rPr>
        <w:t xml:space="preserve">проведении работ </w:t>
      </w:r>
      <w:r w:rsidRPr="00A51926">
        <w:rPr>
          <w:b/>
          <w:bCs/>
          <w:sz w:val="24"/>
          <w:szCs w:val="24"/>
        </w:rPr>
        <w:t>и их завершении</w:t>
      </w:r>
    </w:p>
    <w:p w14:paraId="6D560CDC" w14:textId="21F7E92E" w:rsidR="00611087" w:rsidRPr="00A51926" w:rsidRDefault="00507AEB" w:rsidP="00A51926">
      <w:pPr>
        <w:shd w:val="clear" w:color="auto" w:fill="FFFFFF" w:themeFill="background1"/>
        <w:ind w:right="57" w:firstLine="708"/>
        <w:jc w:val="both"/>
        <w:rPr>
          <w:rFonts w:eastAsia="SimSun"/>
          <w:kern w:val="3"/>
          <w:sz w:val="24"/>
          <w:szCs w:val="24"/>
          <w:lang w:eastAsia="zh-CN" w:bidi="hi-IN"/>
        </w:rPr>
      </w:pPr>
      <w:r w:rsidRPr="00A51926">
        <w:rPr>
          <w:rFonts w:eastAsia="SimSun"/>
          <w:kern w:val="3"/>
          <w:sz w:val="24"/>
          <w:szCs w:val="24"/>
          <w:lang w:eastAsia="zh-CN" w:bidi="hi-IN"/>
        </w:rPr>
        <w:t>Работы</w:t>
      </w:r>
      <w:r w:rsidR="00611087" w:rsidRPr="00A51926">
        <w:rPr>
          <w:rFonts w:eastAsia="SimSun"/>
          <w:kern w:val="3"/>
          <w:sz w:val="24"/>
          <w:szCs w:val="24"/>
          <w:lang w:eastAsia="zh-CN" w:bidi="hi-IN"/>
        </w:rPr>
        <w:t xml:space="preserve"> по Договору оказываются на основании заявок Заказчика. </w:t>
      </w:r>
    </w:p>
    <w:p w14:paraId="1E20427B" w14:textId="50245D07" w:rsidR="00611087" w:rsidRPr="00A51926" w:rsidRDefault="00611087" w:rsidP="00A51926">
      <w:pPr>
        <w:shd w:val="clear" w:color="auto" w:fill="FFFFFF" w:themeFill="background1"/>
        <w:ind w:right="57" w:firstLine="708"/>
        <w:jc w:val="both"/>
        <w:rPr>
          <w:rFonts w:eastAsia="SimSun"/>
          <w:kern w:val="3"/>
          <w:sz w:val="24"/>
          <w:szCs w:val="24"/>
          <w:lang w:eastAsia="zh-CN" w:bidi="hi-IN"/>
        </w:rPr>
      </w:pPr>
      <w:r w:rsidRPr="00A51926">
        <w:rPr>
          <w:rFonts w:eastAsia="SimSun"/>
          <w:kern w:val="3"/>
          <w:sz w:val="24"/>
          <w:szCs w:val="24"/>
          <w:lang w:eastAsia="zh-CN" w:bidi="hi-IN"/>
        </w:rPr>
        <w:t>По факту</w:t>
      </w:r>
      <w:r w:rsidR="005E0981" w:rsidRPr="00A51926">
        <w:rPr>
          <w:rFonts w:eastAsia="SimSun"/>
          <w:kern w:val="3"/>
          <w:sz w:val="24"/>
          <w:szCs w:val="24"/>
          <w:lang w:eastAsia="zh-CN" w:bidi="hi-IN"/>
        </w:rPr>
        <w:t xml:space="preserve"> выполнения работ</w:t>
      </w:r>
      <w:r w:rsidRPr="00A51926">
        <w:rPr>
          <w:rFonts w:eastAsia="SimSun"/>
          <w:kern w:val="3"/>
          <w:sz w:val="24"/>
          <w:szCs w:val="24"/>
          <w:lang w:eastAsia="zh-CN" w:bidi="hi-IN"/>
        </w:rPr>
        <w:t>, не позднее 5 (пяти) рабочих дней с даты</w:t>
      </w:r>
      <w:r w:rsidR="005E0981" w:rsidRPr="00A51926">
        <w:rPr>
          <w:rFonts w:eastAsia="SimSun"/>
          <w:kern w:val="3"/>
          <w:sz w:val="24"/>
          <w:szCs w:val="24"/>
          <w:lang w:eastAsia="zh-CN" w:bidi="hi-IN"/>
        </w:rPr>
        <w:t xml:space="preserve"> выполнения работ</w:t>
      </w:r>
      <w:r w:rsidRPr="00A51926">
        <w:rPr>
          <w:rFonts w:eastAsia="SimSun"/>
          <w:kern w:val="3"/>
          <w:sz w:val="24"/>
          <w:szCs w:val="24"/>
          <w:lang w:eastAsia="zh-CN" w:bidi="hi-IN"/>
        </w:rPr>
        <w:t>, Исполнитель предоставляет Заказчику</w:t>
      </w:r>
      <w:r w:rsidR="00507AEB" w:rsidRPr="00A51926">
        <w:rPr>
          <w:rFonts w:eastAsia="SimSun"/>
          <w:kern w:val="3"/>
          <w:sz w:val="24"/>
          <w:szCs w:val="24"/>
          <w:lang w:eastAsia="zh-CN" w:bidi="hi-IN"/>
        </w:rPr>
        <w:t xml:space="preserve"> УПД </w:t>
      </w:r>
      <w:r w:rsidRPr="00A51926">
        <w:rPr>
          <w:rFonts w:eastAsia="SimSun"/>
          <w:kern w:val="3"/>
          <w:sz w:val="24"/>
          <w:szCs w:val="24"/>
          <w:lang w:eastAsia="zh-CN" w:bidi="hi-IN"/>
        </w:rPr>
        <w:t>в 2-х экземплярах</w:t>
      </w:r>
      <w:r w:rsidR="00507AEB" w:rsidRPr="00A51926">
        <w:rPr>
          <w:rFonts w:eastAsia="SimSun"/>
          <w:kern w:val="3"/>
          <w:sz w:val="24"/>
          <w:szCs w:val="24"/>
          <w:lang w:eastAsia="zh-CN" w:bidi="hi-IN"/>
        </w:rPr>
        <w:t>.</w:t>
      </w:r>
    </w:p>
    <w:p w14:paraId="4E561635" w14:textId="77777777" w:rsidR="00611087" w:rsidRPr="00A51926" w:rsidRDefault="00611087" w:rsidP="00A51926">
      <w:pPr>
        <w:shd w:val="clear" w:color="auto" w:fill="FFFFFF" w:themeFill="background1"/>
        <w:ind w:right="57" w:firstLine="708"/>
        <w:jc w:val="both"/>
        <w:rPr>
          <w:sz w:val="24"/>
          <w:szCs w:val="24"/>
        </w:rPr>
      </w:pPr>
      <w:r w:rsidRPr="00A51926">
        <w:rPr>
          <w:rFonts w:eastAsia="SimSun"/>
          <w:kern w:val="3"/>
          <w:sz w:val="24"/>
          <w:szCs w:val="24"/>
          <w:lang w:eastAsia="zh-CN" w:bidi="hi-IN"/>
        </w:rPr>
        <w:t>Место предоставления документов: офис АО «ЕИРЦ ЛО» по адресу: г. Санкт-Петербург, пр. Обуховской Обороны, д. 112, корп. 2, лит. З, офис 712.</w:t>
      </w:r>
    </w:p>
    <w:p w14:paraId="6129277E" w14:textId="3418DAE1" w:rsidR="00A47FC5" w:rsidRPr="00A51926" w:rsidRDefault="00A47FC5" w:rsidP="00A51926">
      <w:pPr>
        <w:shd w:val="clear" w:color="auto" w:fill="FFFFFF" w:themeFill="background1"/>
        <w:autoSpaceDE w:val="0"/>
        <w:autoSpaceDN w:val="0"/>
        <w:adjustRightInd w:val="0"/>
        <w:ind w:right="57"/>
        <w:jc w:val="both"/>
        <w:rPr>
          <w:b/>
          <w:sz w:val="24"/>
          <w:szCs w:val="24"/>
        </w:rPr>
      </w:pPr>
      <w:r w:rsidRPr="00A51926">
        <w:rPr>
          <w:b/>
          <w:sz w:val="24"/>
          <w:szCs w:val="24"/>
        </w:rPr>
        <w:t>3.</w:t>
      </w:r>
      <w:r w:rsidR="008E63A7" w:rsidRPr="00A51926">
        <w:rPr>
          <w:b/>
          <w:sz w:val="24"/>
          <w:szCs w:val="24"/>
        </w:rPr>
        <w:t>7</w:t>
      </w:r>
      <w:r w:rsidRPr="00A51926">
        <w:rPr>
          <w:b/>
          <w:sz w:val="24"/>
          <w:szCs w:val="24"/>
        </w:rPr>
        <w:t>. Требования к гарантийным обязательствам</w:t>
      </w:r>
    </w:p>
    <w:p w14:paraId="02DCE4D1" w14:textId="0F606121" w:rsidR="00A47FC5" w:rsidRPr="00A51926" w:rsidRDefault="00A47FC5" w:rsidP="00A51926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51926">
        <w:rPr>
          <w:sz w:val="24"/>
          <w:szCs w:val="24"/>
        </w:rPr>
        <w:t xml:space="preserve">Исполнитель должен гарантировать соответствие </w:t>
      </w:r>
      <w:r w:rsidR="003F31CA" w:rsidRPr="00A51926">
        <w:rPr>
          <w:sz w:val="24"/>
          <w:szCs w:val="24"/>
        </w:rPr>
        <w:t xml:space="preserve">выполняемых работ </w:t>
      </w:r>
      <w:r w:rsidRPr="00A51926">
        <w:rPr>
          <w:sz w:val="24"/>
          <w:szCs w:val="24"/>
        </w:rPr>
        <w:t>требованиям нормативно-технической документации (Техническому заданию) и условиям Договора.</w:t>
      </w:r>
    </w:p>
    <w:p w14:paraId="4A4E9367" w14:textId="14DC9EEE" w:rsidR="00611087" w:rsidRPr="00A51926" w:rsidRDefault="00611087" w:rsidP="00A51926">
      <w:pPr>
        <w:shd w:val="clear" w:color="auto" w:fill="FFFFFF" w:themeFill="background1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A51926">
        <w:rPr>
          <w:sz w:val="24"/>
          <w:szCs w:val="24"/>
        </w:rPr>
        <w:t xml:space="preserve"> </w:t>
      </w:r>
      <w:r w:rsidRPr="00A51926">
        <w:rPr>
          <w:b/>
          <w:sz w:val="24"/>
          <w:szCs w:val="24"/>
        </w:rPr>
        <w:t xml:space="preserve">3.8. Ответственность исполнителя </w:t>
      </w:r>
    </w:p>
    <w:p w14:paraId="4379C1CA" w14:textId="77777777" w:rsidR="00611087" w:rsidRPr="00A51926" w:rsidRDefault="00611087" w:rsidP="00A51926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A51926">
        <w:rPr>
          <w:sz w:val="24"/>
          <w:szCs w:val="24"/>
        </w:rPr>
        <w:t xml:space="preserve">В соответствии с законодательством Российской Федерации и Договором. </w:t>
      </w:r>
    </w:p>
    <w:p w14:paraId="6F42E9CF" w14:textId="7B7547F5" w:rsidR="00A47FC5" w:rsidRPr="00A51926" w:rsidRDefault="00A47FC5" w:rsidP="00A51926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A51926">
        <w:rPr>
          <w:sz w:val="24"/>
          <w:szCs w:val="24"/>
        </w:rPr>
        <w:t xml:space="preserve">Срок выявления недостатков на </w:t>
      </w:r>
      <w:r w:rsidR="00DA6775" w:rsidRPr="00A51926">
        <w:rPr>
          <w:sz w:val="24"/>
          <w:szCs w:val="24"/>
        </w:rPr>
        <w:t>изготовленную И</w:t>
      </w:r>
      <w:r w:rsidRPr="00A51926">
        <w:rPr>
          <w:sz w:val="24"/>
          <w:szCs w:val="24"/>
        </w:rPr>
        <w:t xml:space="preserve">сполнителем </w:t>
      </w:r>
      <w:r w:rsidR="00DA6775" w:rsidRPr="00A51926">
        <w:rPr>
          <w:sz w:val="24"/>
          <w:szCs w:val="24"/>
        </w:rPr>
        <w:t xml:space="preserve">полиграфическую продукцию </w:t>
      </w:r>
      <w:r w:rsidRPr="00A51926">
        <w:rPr>
          <w:sz w:val="24"/>
          <w:szCs w:val="24"/>
        </w:rPr>
        <w:t xml:space="preserve">составляет 30 (тридцать) дней. Срок действует с момента подписания сторонами </w:t>
      </w:r>
      <w:r w:rsidR="00DA6775" w:rsidRPr="00A51926">
        <w:rPr>
          <w:sz w:val="24"/>
          <w:szCs w:val="24"/>
        </w:rPr>
        <w:t xml:space="preserve">УПД. </w:t>
      </w:r>
      <w:r w:rsidRPr="00A51926">
        <w:rPr>
          <w:sz w:val="24"/>
          <w:szCs w:val="24"/>
        </w:rPr>
        <w:t xml:space="preserve">Исполнитель </w:t>
      </w:r>
      <w:r w:rsidRPr="00A51926">
        <w:rPr>
          <w:sz w:val="24"/>
          <w:szCs w:val="24"/>
        </w:rPr>
        <w:lastRenderedPageBreak/>
        <w:t>обязан устранить указанные недостатки своими силами и за свой счет в срок, установленный Заказчиком.</w:t>
      </w:r>
    </w:p>
    <w:p w14:paraId="15F40764" w14:textId="14293A7F" w:rsidR="00A47FC5" w:rsidRPr="00A51926" w:rsidRDefault="00A47FC5" w:rsidP="00A51926">
      <w:pPr>
        <w:shd w:val="clear" w:color="auto" w:fill="FFFFFF" w:themeFill="background1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A51926">
        <w:rPr>
          <w:b/>
          <w:sz w:val="24"/>
          <w:szCs w:val="24"/>
        </w:rPr>
        <w:t>3.</w:t>
      </w:r>
      <w:r w:rsidR="00611087" w:rsidRPr="00A51926">
        <w:rPr>
          <w:b/>
          <w:sz w:val="24"/>
          <w:szCs w:val="24"/>
        </w:rPr>
        <w:t>9</w:t>
      </w:r>
      <w:r w:rsidR="008E63A7" w:rsidRPr="00A51926">
        <w:rPr>
          <w:b/>
          <w:sz w:val="24"/>
          <w:szCs w:val="24"/>
        </w:rPr>
        <w:t>.</w:t>
      </w:r>
      <w:r w:rsidRPr="00A51926">
        <w:rPr>
          <w:b/>
          <w:sz w:val="24"/>
          <w:szCs w:val="24"/>
        </w:rPr>
        <w:t xml:space="preserve"> Требования к порядку привлечения субподрядчиков </w:t>
      </w:r>
    </w:p>
    <w:p w14:paraId="4DCC56E7" w14:textId="77777777" w:rsidR="00A47FC5" w:rsidRPr="00A51926" w:rsidRDefault="00A47FC5" w:rsidP="00A51926">
      <w:pPr>
        <w:shd w:val="clear" w:color="auto" w:fill="FFFFFF" w:themeFill="background1"/>
        <w:autoSpaceDE w:val="0"/>
        <w:autoSpaceDN w:val="0"/>
        <w:adjustRightInd w:val="0"/>
        <w:ind w:firstLine="708"/>
        <w:contextualSpacing/>
        <w:jc w:val="both"/>
        <w:rPr>
          <w:sz w:val="24"/>
          <w:szCs w:val="24"/>
        </w:rPr>
      </w:pPr>
      <w:r w:rsidRPr="00A51926">
        <w:rPr>
          <w:sz w:val="24"/>
          <w:szCs w:val="24"/>
        </w:rPr>
        <w:t>Не устанавливаются.</w:t>
      </w:r>
    </w:p>
    <w:p w14:paraId="332EB203" w14:textId="77777777" w:rsidR="00A47FC5" w:rsidRPr="00A51926" w:rsidRDefault="00A47FC5" w:rsidP="00A51926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</w:rPr>
      </w:pPr>
    </w:p>
    <w:p w14:paraId="216FEB9E" w14:textId="77777777" w:rsidR="00A47FC5" w:rsidRPr="00A51926" w:rsidRDefault="00A47FC5" w:rsidP="00A51926">
      <w:pPr>
        <w:shd w:val="clear" w:color="auto" w:fill="FFFFFF" w:themeFill="background1"/>
        <w:tabs>
          <w:tab w:val="left" w:pos="9356"/>
        </w:tabs>
        <w:contextualSpacing/>
        <w:jc w:val="both"/>
        <w:rPr>
          <w:sz w:val="24"/>
          <w:szCs w:val="24"/>
        </w:rPr>
      </w:pPr>
      <w:r w:rsidRPr="00A51926">
        <w:rPr>
          <w:b/>
          <w:bCs/>
          <w:caps/>
          <w:sz w:val="24"/>
          <w:szCs w:val="24"/>
        </w:rPr>
        <w:t>4. 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14:paraId="5DAECDA9" w14:textId="44FAA6FD" w:rsidR="00A47FC5" w:rsidRPr="00A51926" w:rsidRDefault="00A47FC5" w:rsidP="00A51926">
      <w:pPr>
        <w:shd w:val="clear" w:color="auto" w:fill="FFFFFF" w:themeFill="background1"/>
        <w:tabs>
          <w:tab w:val="left" w:pos="1276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A51926">
        <w:rPr>
          <w:sz w:val="24"/>
          <w:szCs w:val="24"/>
        </w:rPr>
        <w:t xml:space="preserve">4.1. </w:t>
      </w:r>
      <w:r w:rsidRPr="00A51926">
        <w:rPr>
          <w:bCs/>
          <w:sz w:val="24"/>
          <w:szCs w:val="24"/>
        </w:rPr>
        <w:t xml:space="preserve">Стоимость </w:t>
      </w:r>
      <w:r w:rsidR="00DA6775" w:rsidRPr="00A51926">
        <w:rPr>
          <w:bCs/>
          <w:sz w:val="24"/>
          <w:szCs w:val="24"/>
        </w:rPr>
        <w:t>работ</w:t>
      </w:r>
      <w:r w:rsidRPr="00A51926">
        <w:rPr>
          <w:bCs/>
          <w:sz w:val="24"/>
          <w:szCs w:val="24"/>
        </w:rPr>
        <w:t xml:space="preserve"> должна включать все </w:t>
      </w:r>
      <w:r w:rsidRPr="00A51926">
        <w:rPr>
          <w:sz w:val="24"/>
          <w:szCs w:val="24"/>
        </w:rPr>
        <w:t>затраты и риски исполнителя, все налоги, сборы и пошлины, расходы на страхование, упаковку, таре, погрузке</w:t>
      </w:r>
      <w:r w:rsidRPr="00A51926">
        <w:rPr>
          <w:i/>
          <w:sz w:val="24"/>
          <w:szCs w:val="24"/>
        </w:rPr>
        <w:t>,</w:t>
      </w:r>
      <w:r w:rsidRPr="00A51926">
        <w:rPr>
          <w:sz w:val="24"/>
          <w:szCs w:val="24"/>
        </w:rPr>
        <w:t xml:space="preserve"> перевозку, выгрузку и иные расходы, связанные с</w:t>
      </w:r>
      <w:r w:rsidR="00DA6775" w:rsidRPr="00A51926">
        <w:rPr>
          <w:sz w:val="24"/>
          <w:szCs w:val="24"/>
        </w:rPr>
        <w:t xml:space="preserve"> выполнением работ</w:t>
      </w:r>
      <w:r w:rsidRPr="00A51926">
        <w:rPr>
          <w:sz w:val="24"/>
          <w:szCs w:val="24"/>
        </w:rPr>
        <w:t>.</w:t>
      </w:r>
    </w:p>
    <w:p w14:paraId="468E9619" w14:textId="6A03A1CE" w:rsidR="003632FA" w:rsidRPr="00A51926" w:rsidRDefault="00A47FC5" w:rsidP="00A51926">
      <w:pPr>
        <w:shd w:val="clear" w:color="auto" w:fill="FFFFFF"/>
        <w:tabs>
          <w:tab w:val="left" w:pos="0"/>
          <w:tab w:val="left" w:pos="514"/>
          <w:tab w:val="left" w:pos="993"/>
        </w:tabs>
        <w:ind w:right="-142"/>
        <w:jc w:val="both"/>
        <w:rPr>
          <w:sz w:val="24"/>
          <w:szCs w:val="24"/>
        </w:rPr>
      </w:pPr>
      <w:r w:rsidRPr="00A51926">
        <w:rPr>
          <w:rFonts w:eastAsiaTheme="minorEastAsia"/>
          <w:sz w:val="24"/>
          <w:szCs w:val="24"/>
        </w:rPr>
        <w:t xml:space="preserve">4.2 </w:t>
      </w:r>
      <w:r w:rsidRPr="00A51926">
        <w:rPr>
          <w:sz w:val="24"/>
          <w:szCs w:val="24"/>
        </w:rPr>
        <w:t xml:space="preserve">Порядок расчетов: оплата </w:t>
      </w:r>
      <w:r w:rsidR="00DA6775" w:rsidRPr="00A51926">
        <w:rPr>
          <w:sz w:val="24"/>
          <w:szCs w:val="24"/>
        </w:rPr>
        <w:t xml:space="preserve">выполненных работ </w:t>
      </w:r>
      <w:r w:rsidRPr="00A51926">
        <w:rPr>
          <w:sz w:val="24"/>
          <w:szCs w:val="24"/>
        </w:rPr>
        <w:t>производится</w:t>
      </w:r>
      <w:r w:rsidR="00EA28EB" w:rsidRPr="00A51926">
        <w:rPr>
          <w:sz w:val="24"/>
          <w:szCs w:val="24"/>
        </w:rPr>
        <w:t xml:space="preserve"> </w:t>
      </w:r>
      <w:r w:rsidR="003632FA" w:rsidRPr="00A51926">
        <w:rPr>
          <w:sz w:val="24"/>
          <w:szCs w:val="24"/>
        </w:rPr>
        <w:t xml:space="preserve">с учетом предоплаты в 30% размере за препринт наружной стороны долговых счетов от стоимости всего тиража, предусмотренного договором, в течение 5 (пяти) рабочих дней с даты подписания договора и выставления счета на оплату. Оставшаяся часть оплачивается за фактически отпечатанный в отчетном периоде тираж, объем которого согласовывается ежемесячно, на основании УПД в течение 5-ти (пяти) рабочих дней с даты подписания Заказчиком УПД. Оплата производится в безналичном порядке путем перечисления Заказчиком денежных средств на указанный в Договоре расчетный счет Исполнителя. Обязательство Заказчика по оплате выполненных работ по Договору считается исполненным с момента списания денежных средств со счета Заказчика. </w:t>
      </w:r>
    </w:p>
    <w:p w14:paraId="326DAFA2" w14:textId="2B6D1AB5" w:rsidR="00A47FC5" w:rsidRPr="00A51926" w:rsidRDefault="00A47FC5" w:rsidP="00A51926">
      <w:pPr>
        <w:shd w:val="clear" w:color="auto" w:fill="FFFFFF" w:themeFill="background1"/>
        <w:tabs>
          <w:tab w:val="left" w:pos="1276"/>
        </w:tabs>
        <w:jc w:val="both"/>
        <w:rPr>
          <w:rFonts w:eastAsiaTheme="minorEastAsia"/>
          <w:bCs/>
          <w:sz w:val="24"/>
          <w:szCs w:val="24"/>
        </w:rPr>
      </w:pPr>
      <w:r w:rsidRPr="00A51926">
        <w:rPr>
          <w:rFonts w:eastAsiaTheme="minorEastAsia"/>
          <w:bCs/>
          <w:sz w:val="24"/>
          <w:szCs w:val="24"/>
        </w:rPr>
        <w:t>4.3. Коммерческое предложение формируется</w:t>
      </w:r>
      <w:r w:rsidR="003D762F" w:rsidRPr="00A51926">
        <w:rPr>
          <w:rFonts w:eastAsiaTheme="minorEastAsia"/>
          <w:bCs/>
          <w:sz w:val="24"/>
          <w:szCs w:val="24"/>
        </w:rPr>
        <w:t>,</w:t>
      </w:r>
      <w:r w:rsidRPr="00A51926">
        <w:rPr>
          <w:rFonts w:eastAsiaTheme="minorEastAsia"/>
          <w:bCs/>
          <w:sz w:val="24"/>
          <w:szCs w:val="24"/>
        </w:rPr>
        <w:t xml:space="preserve"> исходя из стоимости печат</w:t>
      </w:r>
      <w:r w:rsidR="003D762F" w:rsidRPr="00A51926">
        <w:rPr>
          <w:rFonts w:eastAsiaTheme="minorEastAsia"/>
          <w:bCs/>
          <w:sz w:val="24"/>
          <w:szCs w:val="24"/>
        </w:rPr>
        <w:t xml:space="preserve">и и доставки </w:t>
      </w:r>
      <w:r w:rsidR="00B8462D" w:rsidRPr="00A51926">
        <w:rPr>
          <w:rFonts w:eastAsiaTheme="minorEastAsia"/>
          <w:bCs/>
          <w:sz w:val="24"/>
          <w:szCs w:val="24"/>
        </w:rPr>
        <w:t>в сортировочный цех Почты России</w:t>
      </w:r>
      <w:r w:rsidR="003D762F" w:rsidRPr="00A51926">
        <w:rPr>
          <w:rFonts w:eastAsiaTheme="minorEastAsia"/>
          <w:bCs/>
          <w:sz w:val="24"/>
          <w:szCs w:val="24"/>
        </w:rPr>
        <w:t xml:space="preserve"> </w:t>
      </w:r>
      <w:r w:rsidR="00DA6775" w:rsidRPr="00A51926">
        <w:rPr>
          <w:rFonts w:eastAsiaTheme="minorEastAsia"/>
          <w:bCs/>
          <w:sz w:val="24"/>
          <w:szCs w:val="24"/>
        </w:rPr>
        <w:t>одной единицы продукции (долгового счета)</w:t>
      </w:r>
      <w:r w:rsidR="000A2DA4" w:rsidRPr="00A51926">
        <w:rPr>
          <w:rFonts w:eastAsiaTheme="minorEastAsia"/>
          <w:bCs/>
          <w:sz w:val="24"/>
          <w:szCs w:val="24"/>
        </w:rPr>
        <w:t>.</w:t>
      </w:r>
      <w:r w:rsidR="00875FCC" w:rsidRPr="00A51926">
        <w:rPr>
          <w:rFonts w:eastAsiaTheme="minorEastAsia"/>
          <w:bCs/>
          <w:sz w:val="24"/>
          <w:szCs w:val="24"/>
        </w:rPr>
        <w:t xml:space="preserve"> </w:t>
      </w:r>
    </w:p>
    <w:p w14:paraId="34F7A049" w14:textId="77777777" w:rsidR="00A47FC5" w:rsidRPr="00A51926" w:rsidRDefault="00A47FC5" w:rsidP="00A51926">
      <w:pPr>
        <w:shd w:val="clear" w:color="auto" w:fill="FFFFFF" w:themeFill="background1"/>
        <w:tabs>
          <w:tab w:val="left" w:pos="9356"/>
        </w:tabs>
        <w:jc w:val="both"/>
        <w:rPr>
          <w:caps/>
          <w:sz w:val="24"/>
          <w:szCs w:val="24"/>
        </w:rPr>
      </w:pPr>
    </w:p>
    <w:p w14:paraId="1ACCE078" w14:textId="77777777" w:rsidR="00A47FC5" w:rsidRPr="00A51926" w:rsidRDefault="00A47FC5" w:rsidP="00A51926">
      <w:pPr>
        <w:shd w:val="clear" w:color="auto" w:fill="FFFFFF" w:themeFill="background1"/>
        <w:tabs>
          <w:tab w:val="left" w:pos="9356"/>
        </w:tabs>
        <w:contextualSpacing/>
        <w:jc w:val="both"/>
        <w:rPr>
          <w:b/>
          <w:bCs/>
          <w:sz w:val="24"/>
          <w:szCs w:val="24"/>
        </w:rPr>
      </w:pPr>
      <w:r w:rsidRPr="00A51926">
        <w:rPr>
          <w:b/>
          <w:bCs/>
          <w:caps/>
          <w:sz w:val="24"/>
          <w:szCs w:val="24"/>
        </w:rPr>
        <w:t>5.  Требования к участникам закупки</w:t>
      </w:r>
    </w:p>
    <w:p w14:paraId="40CC2E2A" w14:textId="77777777" w:rsidR="00A47FC5" w:rsidRPr="00A51926" w:rsidRDefault="00A47FC5" w:rsidP="00A51926">
      <w:pPr>
        <w:shd w:val="clear" w:color="auto" w:fill="FFFFFF" w:themeFill="background1"/>
        <w:tabs>
          <w:tab w:val="left" w:pos="9356"/>
        </w:tabs>
        <w:contextualSpacing/>
        <w:jc w:val="both"/>
        <w:rPr>
          <w:rFonts w:eastAsiaTheme="minorHAnsi"/>
          <w:b/>
          <w:sz w:val="24"/>
          <w:szCs w:val="24"/>
          <w:lang w:eastAsia="en-US"/>
        </w:rPr>
      </w:pPr>
      <w:r w:rsidRPr="00A51926">
        <w:rPr>
          <w:rFonts w:eastAsia="Calibri"/>
          <w:b/>
          <w:sz w:val="24"/>
          <w:szCs w:val="24"/>
          <w:shd w:val="clear" w:color="auto" w:fill="FFFFFF"/>
          <w:lang w:eastAsia="en-US"/>
        </w:rPr>
        <w:t xml:space="preserve">5.1. </w:t>
      </w:r>
      <w:r w:rsidRPr="00A51926">
        <w:rPr>
          <w:rFonts w:eastAsiaTheme="minorHAnsi"/>
          <w:b/>
          <w:sz w:val="24"/>
          <w:szCs w:val="24"/>
          <w:lang w:eastAsia="en-US"/>
        </w:rPr>
        <w:t>Требования о наличии кадровых ресурсов и их квалификации</w:t>
      </w:r>
    </w:p>
    <w:p w14:paraId="7413E18A" w14:textId="77777777" w:rsidR="00A47FC5" w:rsidRPr="00A51926" w:rsidRDefault="00A47FC5" w:rsidP="00A51926">
      <w:pPr>
        <w:shd w:val="clear" w:color="auto" w:fill="FFFFFF" w:themeFill="background1"/>
        <w:tabs>
          <w:tab w:val="left" w:pos="9356"/>
        </w:tabs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A51926">
        <w:rPr>
          <w:rFonts w:eastAsiaTheme="minorHAnsi"/>
          <w:sz w:val="24"/>
          <w:szCs w:val="24"/>
          <w:lang w:eastAsia="en-US"/>
        </w:rPr>
        <w:t>Не устанавливаются.</w:t>
      </w:r>
    </w:p>
    <w:p w14:paraId="39C054A2" w14:textId="77777777" w:rsidR="00A47FC5" w:rsidRPr="00A51926" w:rsidRDefault="00A47FC5" w:rsidP="00A51926">
      <w:pPr>
        <w:shd w:val="clear" w:color="auto" w:fill="FFFFFF" w:themeFill="background1"/>
        <w:tabs>
          <w:tab w:val="left" w:pos="9356"/>
        </w:tabs>
        <w:contextualSpacing/>
        <w:jc w:val="both"/>
        <w:rPr>
          <w:b/>
          <w:bCs/>
          <w:sz w:val="24"/>
          <w:szCs w:val="24"/>
        </w:rPr>
      </w:pPr>
      <w:r w:rsidRPr="00A51926">
        <w:rPr>
          <w:b/>
          <w:bCs/>
          <w:sz w:val="24"/>
          <w:szCs w:val="24"/>
        </w:rPr>
        <w:t>5.2. Требования о наличии материально-технических ресурсов</w:t>
      </w:r>
    </w:p>
    <w:p w14:paraId="227B9B1A" w14:textId="77777777" w:rsidR="00A47FC5" w:rsidRPr="00A51926" w:rsidRDefault="00A47FC5" w:rsidP="00A51926">
      <w:pPr>
        <w:shd w:val="clear" w:color="auto" w:fill="FFFFFF" w:themeFill="background1"/>
        <w:tabs>
          <w:tab w:val="left" w:pos="9356"/>
        </w:tabs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A51926">
        <w:rPr>
          <w:rFonts w:eastAsiaTheme="minorHAnsi"/>
          <w:sz w:val="24"/>
          <w:szCs w:val="24"/>
          <w:lang w:eastAsia="en-US"/>
        </w:rPr>
        <w:t>Не устанавливаются.</w:t>
      </w:r>
    </w:p>
    <w:p w14:paraId="7AF9FC86" w14:textId="77777777" w:rsidR="00A47FC5" w:rsidRPr="00A51926" w:rsidRDefault="00A47FC5" w:rsidP="00A51926">
      <w:pPr>
        <w:shd w:val="clear" w:color="auto" w:fill="FFFFFF" w:themeFill="background1"/>
        <w:tabs>
          <w:tab w:val="left" w:pos="9356"/>
        </w:tabs>
        <w:contextualSpacing/>
        <w:jc w:val="both"/>
        <w:rPr>
          <w:b/>
          <w:bCs/>
          <w:sz w:val="24"/>
          <w:szCs w:val="24"/>
        </w:rPr>
      </w:pPr>
      <w:r w:rsidRPr="00A51926">
        <w:rPr>
          <w:b/>
          <w:bCs/>
          <w:sz w:val="24"/>
          <w:szCs w:val="24"/>
        </w:rPr>
        <w:t>5.3. Требования к измерительным приборам и инструментам</w:t>
      </w:r>
    </w:p>
    <w:p w14:paraId="635996D7" w14:textId="77777777" w:rsidR="00A47FC5" w:rsidRPr="00A51926" w:rsidRDefault="00A47FC5" w:rsidP="00A51926">
      <w:pPr>
        <w:shd w:val="clear" w:color="auto" w:fill="FFFFFF" w:themeFill="background1"/>
        <w:tabs>
          <w:tab w:val="left" w:pos="9356"/>
        </w:tabs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A51926">
        <w:rPr>
          <w:rFonts w:eastAsiaTheme="minorHAnsi"/>
          <w:sz w:val="24"/>
          <w:szCs w:val="24"/>
          <w:lang w:eastAsia="en-US"/>
        </w:rPr>
        <w:t>Не устанавливаются.</w:t>
      </w:r>
    </w:p>
    <w:p w14:paraId="7EFCA12D" w14:textId="702DBE7F" w:rsidR="00A47FC5" w:rsidRPr="00A51926" w:rsidRDefault="00A47FC5" w:rsidP="00A51926">
      <w:pPr>
        <w:shd w:val="clear" w:color="auto" w:fill="FFFFFF" w:themeFill="background1"/>
        <w:tabs>
          <w:tab w:val="left" w:pos="9356"/>
        </w:tabs>
        <w:contextualSpacing/>
        <w:jc w:val="both"/>
        <w:rPr>
          <w:b/>
          <w:bCs/>
          <w:sz w:val="24"/>
          <w:szCs w:val="24"/>
        </w:rPr>
      </w:pPr>
      <w:r w:rsidRPr="00A51926">
        <w:rPr>
          <w:b/>
          <w:bCs/>
          <w:sz w:val="24"/>
          <w:szCs w:val="24"/>
        </w:rPr>
        <w:t>5.4. Требования о наличии действующих разрешений, аттестаций, лицензий</w:t>
      </w:r>
    </w:p>
    <w:p w14:paraId="25F209C5" w14:textId="51F3FC0F" w:rsidR="00611087" w:rsidRPr="00A51926" w:rsidRDefault="00611087" w:rsidP="00A51926">
      <w:pPr>
        <w:shd w:val="clear" w:color="auto" w:fill="FFFFFF" w:themeFill="background1"/>
        <w:tabs>
          <w:tab w:val="left" w:pos="9356"/>
        </w:tabs>
        <w:contextualSpacing/>
        <w:jc w:val="both"/>
        <w:rPr>
          <w:sz w:val="24"/>
          <w:szCs w:val="24"/>
        </w:rPr>
      </w:pPr>
      <w:r w:rsidRPr="00A51926">
        <w:rPr>
          <w:b/>
          <w:bCs/>
          <w:sz w:val="24"/>
          <w:szCs w:val="24"/>
        </w:rPr>
        <w:t xml:space="preserve">           </w:t>
      </w:r>
      <w:r w:rsidRPr="00A51926">
        <w:rPr>
          <w:sz w:val="24"/>
          <w:szCs w:val="24"/>
        </w:rPr>
        <w:t>Не устанавливаются</w:t>
      </w:r>
      <w:bookmarkStart w:id="1" w:name="_GoBack"/>
      <w:bookmarkEnd w:id="1"/>
    </w:p>
    <w:p w14:paraId="33385EBC" w14:textId="77777777" w:rsidR="00A47FC5" w:rsidRPr="00A51926" w:rsidRDefault="00A47FC5" w:rsidP="00A51926">
      <w:pPr>
        <w:shd w:val="clear" w:color="auto" w:fill="FFFFFF" w:themeFill="background1"/>
        <w:tabs>
          <w:tab w:val="left" w:pos="9356"/>
        </w:tabs>
        <w:contextualSpacing/>
        <w:jc w:val="both"/>
        <w:rPr>
          <w:b/>
          <w:bCs/>
          <w:sz w:val="24"/>
          <w:szCs w:val="24"/>
        </w:rPr>
      </w:pPr>
      <w:r w:rsidRPr="00A51926">
        <w:rPr>
          <w:b/>
          <w:bCs/>
          <w:sz w:val="24"/>
          <w:szCs w:val="24"/>
        </w:rPr>
        <w:t>5.5. Требования о наличии сертифицированных систем менеджмента</w:t>
      </w:r>
    </w:p>
    <w:p w14:paraId="149729F7" w14:textId="77777777" w:rsidR="00A47FC5" w:rsidRPr="00A51926" w:rsidRDefault="00A47FC5" w:rsidP="00A51926">
      <w:pPr>
        <w:shd w:val="clear" w:color="auto" w:fill="FFFFFF" w:themeFill="background1"/>
        <w:tabs>
          <w:tab w:val="left" w:pos="9356"/>
        </w:tabs>
        <w:ind w:firstLine="709"/>
        <w:contextualSpacing/>
        <w:jc w:val="both"/>
        <w:rPr>
          <w:bCs/>
          <w:sz w:val="24"/>
          <w:szCs w:val="24"/>
        </w:rPr>
      </w:pPr>
      <w:r w:rsidRPr="00A51926">
        <w:rPr>
          <w:bCs/>
          <w:sz w:val="24"/>
          <w:szCs w:val="24"/>
        </w:rPr>
        <w:t>Не устанавливаются.</w:t>
      </w:r>
    </w:p>
    <w:p w14:paraId="0631B024" w14:textId="77777777" w:rsidR="00A47FC5" w:rsidRPr="00A51926" w:rsidRDefault="00A47FC5" w:rsidP="00A51926">
      <w:pPr>
        <w:widowControl w:val="0"/>
        <w:shd w:val="clear" w:color="auto" w:fill="FFFFFF" w:themeFill="background1"/>
        <w:tabs>
          <w:tab w:val="left" w:pos="1276"/>
        </w:tabs>
        <w:jc w:val="both"/>
        <w:rPr>
          <w:rFonts w:eastAsia="Calibri"/>
          <w:b/>
          <w:sz w:val="24"/>
          <w:szCs w:val="24"/>
          <w:shd w:val="clear" w:color="auto" w:fill="FFFFFF"/>
          <w:lang w:eastAsia="en-US"/>
        </w:rPr>
      </w:pPr>
      <w:r w:rsidRPr="00A51926">
        <w:rPr>
          <w:rFonts w:eastAsia="Calibri"/>
          <w:b/>
          <w:sz w:val="24"/>
          <w:szCs w:val="24"/>
          <w:shd w:val="clear" w:color="auto" w:fill="FFFFFF"/>
          <w:lang w:eastAsia="en-US"/>
        </w:rPr>
        <w:t>5.6. Требования о наличии аккредитации в Группе «Интер РАО»</w:t>
      </w:r>
    </w:p>
    <w:p w14:paraId="3B3F0C87" w14:textId="77777777" w:rsidR="00A47FC5" w:rsidRPr="00A51926" w:rsidRDefault="00A47FC5" w:rsidP="00A51926">
      <w:pPr>
        <w:shd w:val="clear" w:color="auto" w:fill="FFFFFF" w:themeFill="background1"/>
        <w:tabs>
          <w:tab w:val="left" w:pos="9356"/>
        </w:tabs>
        <w:ind w:firstLine="709"/>
        <w:contextualSpacing/>
        <w:jc w:val="both"/>
        <w:rPr>
          <w:bCs/>
          <w:sz w:val="24"/>
          <w:szCs w:val="24"/>
        </w:rPr>
      </w:pPr>
      <w:r w:rsidRPr="00A51926">
        <w:rPr>
          <w:bCs/>
          <w:sz w:val="24"/>
          <w:szCs w:val="24"/>
        </w:rPr>
        <w:t>Не устанавливаются.</w:t>
      </w:r>
    </w:p>
    <w:p w14:paraId="7CD05A66" w14:textId="7A520D01" w:rsidR="00A47FC5" w:rsidRPr="00A51926" w:rsidRDefault="00A47FC5" w:rsidP="00A51926">
      <w:pPr>
        <w:widowControl w:val="0"/>
        <w:shd w:val="clear" w:color="auto" w:fill="FFFFFF" w:themeFill="background1"/>
        <w:tabs>
          <w:tab w:val="left" w:pos="1276"/>
        </w:tabs>
        <w:jc w:val="both"/>
        <w:rPr>
          <w:rFonts w:eastAsia="Calibri"/>
          <w:sz w:val="24"/>
          <w:szCs w:val="24"/>
          <w:shd w:val="clear" w:color="auto" w:fill="FFFFFF"/>
          <w:lang w:eastAsia="en-US"/>
        </w:rPr>
      </w:pPr>
      <w:r w:rsidRPr="00A51926">
        <w:rPr>
          <w:rFonts w:eastAsia="Calibri"/>
          <w:b/>
          <w:sz w:val="24"/>
          <w:szCs w:val="24"/>
          <w:shd w:val="clear" w:color="auto" w:fill="FFFFFF"/>
          <w:lang w:eastAsia="en-US"/>
        </w:rPr>
        <w:t xml:space="preserve">5.7. Требования к опыту </w:t>
      </w:r>
      <w:r w:rsidR="003F31CA" w:rsidRPr="00A51926">
        <w:rPr>
          <w:rFonts w:eastAsia="Calibri"/>
          <w:b/>
          <w:sz w:val="24"/>
          <w:szCs w:val="24"/>
          <w:shd w:val="clear" w:color="auto" w:fill="FFFFFF"/>
          <w:lang w:eastAsia="en-US"/>
        </w:rPr>
        <w:t>аналогичных работ</w:t>
      </w:r>
    </w:p>
    <w:p w14:paraId="60290692" w14:textId="58AD91CC" w:rsidR="00A47FC5" w:rsidRPr="00A51926" w:rsidRDefault="00A47FC5" w:rsidP="00A51926">
      <w:pPr>
        <w:widowControl w:val="0"/>
        <w:shd w:val="clear" w:color="auto" w:fill="FFFFFF" w:themeFill="background1"/>
        <w:tabs>
          <w:tab w:val="left" w:pos="851"/>
        </w:tabs>
        <w:ind w:firstLine="709"/>
        <w:contextualSpacing/>
        <w:jc w:val="both"/>
        <w:rPr>
          <w:rFonts w:eastAsia="Calibri"/>
          <w:sz w:val="24"/>
          <w:szCs w:val="24"/>
          <w:shd w:val="clear" w:color="auto" w:fill="FFFFFF"/>
          <w:lang w:eastAsia="en-US"/>
        </w:rPr>
      </w:pPr>
      <w:r w:rsidRPr="00A51926">
        <w:rPr>
          <w:rFonts w:eastAsia="Calibri"/>
          <w:sz w:val="24"/>
          <w:szCs w:val="24"/>
          <w:shd w:val="clear" w:color="auto" w:fill="FFFFFF"/>
          <w:lang w:eastAsia="en-US"/>
        </w:rPr>
        <w:t xml:space="preserve">Наличие опыта аналогичных </w:t>
      </w:r>
      <w:r w:rsidR="003F31CA" w:rsidRPr="00A51926">
        <w:rPr>
          <w:rFonts w:eastAsia="Calibri"/>
          <w:sz w:val="24"/>
          <w:szCs w:val="24"/>
          <w:shd w:val="clear" w:color="auto" w:fill="FFFFFF"/>
          <w:lang w:eastAsia="en-US"/>
        </w:rPr>
        <w:t>работ</w:t>
      </w:r>
      <w:r w:rsidRPr="00A51926">
        <w:rPr>
          <w:rFonts w:eastAsia="Calibri"/>
          <w:sz w:val="24"/>
          <w:szCs w:val="24"/>
          <w:shd w:val="clear" w:color="auto" w:fill="FFFFFF"/>
          <w:lang w:eastAsia="en-US"/>
        </w:rPr>
        <w:t xml:space="preserve"> не менее 3-х договоров</w:t>
      </w:r>
      <w:r w:rsidR="003F31CA" w:rsidRPr="00A51926">
        <w:rPr>
          <w:rFonts w:eastAsia="Calibri"/>
          <w:sz w:val="24"/>
          <w:szCs w:val="24"/>
          <w:shd w:val="clear" w:color="auto" w:fill="FFFFFF"/>
          <w:lang w:eastAsia="en-US"/>
        </w:rPr>
        <w:t xml:space="preserve"> с контрагентами</w:t>
      </w:r>
      <w:r w:rsidRPr="00A51926">
        <w:rPr>
          <w:rFonts w:eastAsia="Calibri"/>
          <w:sz w:val="24"/>
          <w:szCs w:val="24"/>
          <w:shd w:val="clear" w:color="auto" w:fill="FFFFFF"/>
          <w:lang w:eastAsia="en-US"/>
        </w:rPr>
        <w:t xml:space="preserve"> -</w:t>
      </w:r>
      <w:r w:rsidR="003F31CA" w:rsidRPr="00A51926">
        <w:rPr>
          <w:rFonts w:eastAsia="Calibri"/>
          <w:sz w:val="24"/>
          <w:szCs w:val="24"/>
          <w:shd w:val="clear" w:color="auto" w:fill="FFFFFF"/>
          <w:lang w:eastAsia="en-US"/>
        </w:rPr>
        <w:t xml:space="preserve"> </w:t>
      </w:r>
      <w:r w:rsidRPr="00A51926">
        <w:rPr>
          <w:rFonts w:eastAsia="Calibri"/>
          <w:sz w:val="24"/>
          <w:szCs w:val="24"/>
          <w:shd w:val="clear" w:color="auto" w:fill="FFFFFF"/>
          <w:lang w:eastAsia="en-US"/>
        </w:rPr>
        <w:t xml:space="preserve">желательное требование и будет рассматриваться как преимущество.  </w:t>
      </w:r>
    </w:p>
    <w:p w14:paraId="20EDF146" w14:textId="77777777" w:rsidR="00A47FC5" w:rsidRPr="00A51926" w:rsidRDefault="00A47FC5" w:rsidP="00A51926">
      <w:pPr>
        <w:shd w:val="clear" w:color="auto" w:fill="FFFFFF" w:themeFill="background1"/>
        <w:autoSpaceDE w:val="0"/>
        <w:autoSpaceDN w:val="0"/>
        <w:adjustRightInd w:val="0"/>
        <w:contextualSpacing/>
        <w:jc w:val="both"/>
        <w:rPr>
          <w:b/>
          <w:sz w:val="24"/>
          <w:szCs w:val="24"/>
        </w:rPr>
      </w:pPr>
      <w:r w:rsidRPr="00A51926">
        <w:rPr>
          <w:b/>
          <w:sz w:val="24"/>
          <w:szCs w:val="24"/>
        </w:rPr>
        <w:t xml:space="preserve">5.8. Требования к субподрядным организациям </w:t>
      </w:r>
    </w:p>
    <w:p w14:paraId="634DC2EC" w14:textId="4CB09A15" w:rsidR="00A47FC5" w:rsidRDefault="00A47FC5" w:rsidP="00A51926">
      <w:pPr>
        <w:shd w:val="clear" w:color="auto" w:fill="FFFFFF" w:themeFill="background1"/>
        <w:tabs>
          <w:tab w:val="left" w:pos="9356"/>
        </w:tabs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A51926">
        <w:rPr>
          <w:rFonts w:eastAsiaTheme="minorHAnsi"/>
          <w:sz w:val="24"/>
          <w:szCs w:val="24"/>
          <w:lang w:eastAsia="en-US"/>
        </w:rPr>
        <w:t>Не устанавливаются.</w:t>
      </w:r>
    </w:p>
    <w:p w14:paraId="2E13F0A5" w14:textId="77777777" w:rsidR="00A51926" w:rsidRPr="00A51926" w:rsidRDefault="00A51926" w:rsidP="00A51926">
      <w:pPr>
        <w:shd w:val="clear" w:color="auto" w:fill="FFFFFF" w:themeFill="background1"/>
        <w:tabs>
          <w:tab w:val="left" w:pos="9356"/>
        </w:tabs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</w:p>
    <w:p w14:paraId="0F380B14" w14:textId="26DA789C" w:rsidR="00144868" w:rsidRPr="00A51926" w:rsidRDefault="00A51926" w:rsidP="00A51926">
      <w:pPr>
        <w:shd w:val="clear" w:color="auto" w:fill="FFFFFF" w:themeFill="background1"/>
        <w:autoSpaceDE w:val="0"/>
        <w:autoSpaceDN w:val="0"/>
        <w:adjustRightInd w:val="0"/>
        <w:ind w:left="-284" w:firstLine="426"/>
        <w:jc w:val="both"/>
        <w:rPr>
          <w:b/>
          <w:bCs/>
          <w:sz w:val="24"/>
          <w:szCs w:val="24"/>
        </w:rPr>
      </w:pPr>
      <w:r w:rsidRPr="00A51926">
        <w:rPr>
          <w:b/>
          <w:bCs/>
          <w:sz w:val="24"/>
          <w:szCs w:val="24"/>
        </w:rPr>
        <w:t>6. ПРИЛОЖЕНИЯ</w:t>
      </w:r>
    </w:p>
    <w:p w14:paraId="7B71CD76" w14:textId="070D7240" w:rsidR="00144868" w:rsidRPr="00A51926" w:rsidRDefault="00B8462D" w:rsidP="00A51926">
      <w:pPr>
        <w:shd w:val="clear" w:color="auto" w:fill="FFFFFF" w:themeFill="background1"/>
        <w:autoSpaceDE w:val="0"/>
        <w:autoSpaceDN w:val="0"/>
        <w:adjustRightInd w:val="0"/>
        <w:ind w:left="-284" w:firstLine="426"/>
        <w:jc w:val="both"/>
        <w:rPr>
          <w:sz w:val="24"/>
          <w:szCs w:val="24"/>
        </w:rPr>
      </w:pPr>
      <w:r w:rsidRPr="00A51926">
        <w:rPr>
          <w:sz w:val="24"/>
          <w:szCs w:val="24"/>
        </w:rPr>
        <w:t xml:space="preserve">1. </w:t>
      </w:r>
      <w:r w:rsidR="00144868" w:rsidRPr="00A51926">
        <w:rPr>
          <w:sz w:val="24"/>
          <w:szCs w:val="24"/>
        </w:rPr>
        <w:t xml:space="preserve">Шаблон наружной стороны </w:t>
      </w:r>
      <w:r w:rsidR="00E64E8C" w:rsidRPr="00A51926">
        <w:rPr>
          <w:sz w:val="24"/>
          <w:szCs w:val="24"/>
        </w:rPr>
        <w:t>долгов</w:t>
      </w:r>
      <w:r w:rsidR="00296765" w:rsidRPr="00A51926">
        <w:rPr>
          <w:sz w:val="24"/>
          <w:szCs w:val="24"/>
        </w:rPr>
        <w:t>ого счета</w:t>
      </w:r>
      <w:r w:rsidRPr="00A51926">
        <w:rPr>
          <w:sz w:val="24"/>
          <w:szCs w:val="24"/>
        </w:rPr>
        <w:t xml:space="preserve"> (цветная печать)</w:t>
      </w:r>
    </w:p>
    <w:p w14:paraId="5BA551AA" w14:textId="2D2FDA3A" w:rsidR="00B8462D" w:rsidRPr="00A51926" w:rsidRDefault="00B8462D" w:rsidP="00A51926">
      <w:pPr>
        <w:shd w:val="clear" w:color="auto" w:fill="FFFFFF" w:themeFill="background1"/>
        <w:autoSpaceDE w:val="0"/>
        <w:autoSpaceDN w:val="0"/>
        <w:adjustRightInd w:val="0"/>
        <w:ind w:left="-284" w:firstLine="426"/>
        <w:jc w:val="both"/>
        <w:rPr>
          <w:sz w:val="24"/>
          <w:szCs w:val="24"/>
        </w:rPr>
      </w:pPr>
      <w:r w:rsidRPr="00A51926">
        <w:rPr>
          <w:sz w:val="24"/>
          <w:szCs w:val="24"/>
        </w:rPr>
        <w:t>2. Шаблон внутренней стороны долгово</w:t>
      </w:r>
      <w:r w:rsidR="00296765" w:rsidRPr="00A51926">
        <w:rPr>
          <w:sz w:val="24"/>
          <w:szCs w:val="24"/>
        </w:rPr>
        <w:t>го</w:t>
      </w:r>
      <w:r w:rsidRPr="00A51926">
        <w:rPr>
          <w:sz w:val="24"/>
          <w:szCs w:val="24"/>
        </w:rPr>
        <w:t xml:space="preserve"> </w:t>
      </w:r>
      <w:r w:rsidR="00296765" w:rsidRPr="00A51926">
        <w:rPr>
          <w:sz w:val="24"/>
          <w:szCs w:val="24"/>
        </w:rPr>
        <w:t>счета</w:t>
      </w:r>
      <w:r w:rsidRPr="00A51926">
        <w:rPr>
          <w:sz w:val="24"/>
          <w:szCs w:val="24"/>
        </w:rPr>
        <w:t xml:space="preserve"> (черно-белая печать)</w:t>
      </w:r>
    </w:p>
    <w:p w14:paraId="782317C8" w14:textId="1B96F8AE" w:rsidR="00A47FC5" w:rsidRPr="00A51926" w:rsidRDefault="00A47FC5" w:rsidP="00A51926">
      <w:pPr>
        <w:shd w:val="clear" w:color="auto" w:fill="FFFFFF" w:themeFill="background1"/>
        <w:ind w:left="-426"/>
        <w:jc w:val="center"/>
        <w:rPr>
          <w:sz w:val="24"/>
          <w:szCs w:val="24"/>
          <w:vertAlign w:val="superscript"/>
        </w:rPr>
      </w:pPr>
      <w:r w:rsidRPr="00A51926">
        <w:rPr>
          <w:sz w:val="24"/>
          <w:szCs w:val="24"/>
          <w:vertAlign w:val="superscript"/>
        </w:rPr>
        <w:t xml:space="preserve">                        </w:t>
      </w:r>
    </w:p>
    <w:p w14:paraId="0C40E617" w14:textId="77777777" w:rsidR="00A47FC5" w:rsidRPr="00A51926" w:rsidRDefault="00A47FC5" w:rsidP="00A51926">
      <w:pPr>
        <w:shd w:val="clear" w:color="auto" w:fill="FFFFFF" w:themeFill="background1"/>
        <w:ind w:left="-426"/>
        <w:rPr>
          <w:sz w:val="24"/>
          <w:szCs w:val="24"/>
        </w:rPr>
      </w:pPr>
      <w:r w:rsidRPr="00A51926">
        <w:rPr>
          <w:sz w:val="24"/>
          <w:szCs w:val="24"/>
        </w:rPr>
        <w:t>Ответственный исполнитель:</w:t>
      </w:r>
    </w:p>
    <w:p w14:paraId="59E0A68F" w14:textId="7C0C9885" w:rsidR="00A47FC5" w:rsidRPr="00A51926" w:rsidRDefault="00B8462D" w:rsidP="00A51926">
      <w:pPr>
        <w:shd w:val="clear" w:color="auto" w:fill="FFFFFF" w:themeFill="background1"/>
        <w:ind w:left="-426"/>
        <w:rPr>
          <w:sz w:val="24"/>
          <w:szCs w:val="24"/>
        </w:rPr>
      </w:pPr>
      <w:r w:rsidRPr="00A51926">
        <w:rPr>
          <w:sz w:val="24"/>
          <w:szCs w:val="24"/>
        </w:rPr>
        <w:t xml:space="preserve">Главный руководитель проектов </w:t>
      </w:r>
    </w:p>
    <w:p w14:paraId="305C3F14" w14:textId="58D84EB8" w:rsidR="00B078A8" w:rsidRPr="00A51926" w:rsidRDefault="00B8462D" w:rsidP="00A51926">
      <w:pPr>
        <w:shd w:val="clear" w:color="auto" w:fill="FFFFFF" w:themeFill="background1"/>
        <w:ind w:left="-426"/>
        <w:rPr>
          <w:sz w:val="24"/>
          <w:szCs w:val="24"/>
        </w:rPr>
      </w:pPr>
      <w:r w:rsidRPr="00A51926">
        <w:rPr>
          <w:sz w:val="24"/>
          <w:szCs w:val="24"/>
        </w:rPr>
        <w:t xml:space="preserve">АО «ЕИРЦ Ленинградской области»                          </w:t>
      </w:r>
      <w:r w:rsidR="00DA6775" w:rsidRPr="00A51926">
        <w:rPr>
          <w:sz w:val="24"/>
          <w:szCs w:val="24"/>
        </w:rPr>
        <w:t xml:space="preserve">                                        </w:t>
      </w:r>
      <w:r w:rsidRPr="00A51926">
        <w:rPr>
          <w:sz w:val="24"/>
          <w:szCs w:val="24"/>
        </w:rPr>
        <w:t xml:space="preserve">              </w:t>
      </w:r>
      <w:proofErr w:type="spellStart"/>
      <w:r w:rsidRPr="00A51926">
        <w:rPr>
          <w:sz w:val="24"/>
          <w:szCs w:val="24"/>
        </w:rPr>
        <w:t>С.И.Сысоева</w:t>
      </w:r>
      <w:proofErr w:type="spellEnd"/>
      <w:r w:rsidRPr="00A51926">
        <w:rPr>
          <w:sz w:val="24"/>
          <w:szCs w:val="24"/>
        </w:rPr>
        <w:t xml:space="preserve"> </w:t>
      </w:r>
    </w:p>
    <w:sectPr w:rsidR="00B078A8" w:rsidRPr="00A51926" w:rsidSect="00117F2F">
      <w:pgSz w:w="11906" w:h="16838"/>
      <w:pgMar w:top="1134" w:right="566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71EBC"/>
    <w:multiLevelType w:val="hybridMultilevel"/>
    <w:tmpl w:val="708C0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E21388"/>
    <w:multiLevelType w:val="hybridMultilevel"/>
    <w:tmpl w:val="01A0C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B72891"/>
    <w:multiLevelType w:val="multilevel"/>
    <w:tmpl w:val="926A8C24"/>
    <w:lvl w:ilvl="0">
      <w:start w:val="3"/>
      <w:numFmt w:val="decimal"/>
      <w:lvlText w:val="%1."/>
      <w:lvlJc w:val="left"/>
      <w:pPr>
        <w:ind w:left="15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1800"/>
      </w:pPr>
      <w:rPr>
        <w:rFonts w:hint="default"/>
      </w:rPr>
    </w:lvl>
  </w:abstractNum>
  <w:abstractNum w:abstractNumId="3" w15:restartNumberingAfterBreak="0">
    <w:nsid w:val="52BB2118"/>
    <w:multiLevelType w:val="multilevel"/>
    <w:tmpl w:val="DF3A72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60" w:hanging="1440"/>
      </w:pPr>
      <w:rPr>
        <w:rFonts w:hint="default"/>
      </w:rPr>
    </w:lvl>
  </w:abstractNum>
  <w:abstractNum w:abstractNumId="4" w15:restartNumberingAfterBreak="0">
    <w:nsid w:val="6F597F20"/>
    <w:multiLevelType w:val="multilevel"/>
    <w:tmpl w:val="A01852DE"/>
    <w:styleLink w:val="WWNum3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decimal"/>
      <w:lvlText w:val="%1.%2.%3."/>
      <w:lvlJc w:val="left"/>
      <w:pPr>
        <w:ind w:left="2149" w:hanging="720"/>
      </w:pPr>
    </w:lvl>
    <w:lvl w:ilvl="3">
      <w:start w:val="1"/>
      <w:numFmt w:val="decimal"/>
      <w:lvlText w:val="%1.%2.%3.%4."/>
      <w:lvlJc w:val="left"/>
      <w:pPr>
        <w:ind w:left="2509" w:hanging="720"/>
      </w:pPr>
    </w:lvl>
    <w:lvl w:ilvl="4">
      <w:start w:val="1"/>
      <w:numFmt w:val="decimal"/>
      <w:lvlText w:val="%1.%2.%3.%4.%5."/>
      <w:lvlJc w:val="left"/>
      <w:pPr>
        <w:ind w:left="3229" w:hanging="1080"/>
      </w:pPr>
    </w:lvl>
    <w:lvl w:ilvl="5">
      <w:start w:val="1"/>
      <w:numFmt w:val="decimal"/>
      <w:lvlText w:val="%1.%2.%3.%4.%5.%6."/>
      <w:lvlJc w:val="left"/>
      <w:pPr>
        <w:ind w:left="3589" w:hanging="1080"/>
      </w:pPr>
    </w:lvl>
    <w:lvl w:ilvl="6">
      <w:start w:val="1"/>
      <w:numFmt w:val="decimal"/>
      <w:lvlText w:val="%1.%2.%3.%4.%5.%6.%7."/>
      <w:lvlJc w:val="left"/>
      <w:pPr>
        <w:ind w:left="4309" w:hanging="1440"/>
      </w:pPr>
    </w:lvl>
    <w:lvl w:ilvl="7">
      <w:start w:val="1"/>
      <w:numFmt w:val="decimal"/>
      <w:lvlText w:val="%1.%2.%3.%4.%5.%6.%7.%8."/>
      <w:lvlJc w:val="left"/>
      <w:pPr>
        <w:ind w:left="4669" w:hanging="1440"/>
      </w:pPr>
    </w:lvl>
    <w:lvl w:ilvl="8">
      <w:start w:val="1"/>
      <w:numFmt w:val="decimal"/>
      <w:lvlText w:val="%1.%2.%3.%4.%5.%6.%7.%8.%9."/>
      <w:lvlJc w:val="left"/>
      <w:pPr>
        <w:ind w:left="5389" w:hanging="1800"/>
      </w:p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EE2"/>
    <w:rsid w:val="000A2DA4"/>
    <w:rsid w:val="000A39F1"/>
    <w:rsid w:val="0011428F"/>
    <w:rsid w:val="00117F2F"/>
    <w:rsid w:val="00144868"/>
    <w:rsid w:val="00163943"/>
    <w:rsid w:val="00296765"/>
    <w:rsid w:val="0034636E"/>
    <w:rsid w:val="003632FA"/>
    <w:rsid w:val="003D762F"/>
    <w:rsid w:val="003F31CA"/>
    <w:rsid w:val="004D4EEF"/>
    <w:rsid w:val="00507AEB"/>
    <w:rsid w:val="00556EE2"/>
    <w:rsid w:val="005E0981"/>
    <w:rsid w:val="00611087"/>
    <w:rsid w:val="00780D99"/>
    <w:rsid w:val="00786FCC"/>
    <w:rsid w:val="007F06B0"/>
    <w:rsid w:val="008453F3"/>
    <w:rsid w:val="00872015"/>
    <w:rsid w:val="00875FCC"/>
    <w:rsid w:val="008E63A7"/>
    <w:rsid w:val="00952B55"/>
    <w:rsid w:val="00A47FC5"/>
    <w:rsid w:val="00A51926"/>
    <w:rsid w:val="00B078A8"/>
    <w:rsid w:val="00B538EA"/>
    <w:rsid w:val="00B8462D"/>
    <w:rsid w:val="00BA2374"/>
    <w:rsid w:val="00BB6ED6"/>
    <w:rsid w:val="00C07716"/>
    <w:rsid w:val="00C85C1E"/>
    <w:rsid w:val="00CF166D"/>
    <w:rsid w:val="00DA6775"/>
    <w:rsid w:val="00E44A5B"/>
    <w:rsid w:val="00E64E8C"/>
    <w:rsid w:val="00EA28EB"/>
    <w:rsid w:val="00ED20FD"/>
    <w:rsid w:val="00ED4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AFBC9"/>
  <w15:chartTrackingRefBased/>
  <w15:docId w15:val="{D4E0A406-BEA2-4090-92C1-20AE8DFF6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80D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56EE2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a3">
    <w:name w:val="List Paragraph"/>
    <w:aliases w:val="Булет 1,Bullet List,numbered,FooterText,Bullet Number,Нумерованый список,List Paragraph1,lp1,lp11,List Paragraph11,Bullet 1,Use Case List Paragraph,Paragraphe de liste1,mcd_гпи_маркиров.список ур.1,Абзац списка◄"/>
    <w:basedOn w:val="Standard"/>
    <w:link w:val="a4"/>
    <w:uiPriority w:val="34"/>
    <w:qFormat/>
    <w:rsid w:val="00556EE2"/>
    <w:pPr>
      <w:ind w:left="720"/>
    </w:pPr>
  </w:style>
  <w:style w:type="numbering" w:customStyle="1" w:styleId="WWNum38">
    <w:name w:val="WWNum38"/>
    <w:basedOn w:val="a2"/>
    <w:rsid w:val="00556EE2"/>
    <w:pPr>
      <w:numPr>
        <w:numId w:val="1"/>
      </w:numPr>
    </w:pPr>
  </w:style>
  <w:style w:type="character" w:customStyle="1" w:styleId="a4">
    <w:name w:val="Абзац списка Знак"/>
    <w:aliases w:val="Булет 1 Знак,Bullet List Знак,numbered Знак,FooterText Знак,Bullet Number Знак,Нумерованый список Знак,List Paragraph1 Знак,lp1 Знак,lp11 Знак,List Paragraph11 Знак,Bullet 1 Знак,Use Case List Paragraph Знак,Paragraphe de liste1 Знак"/>
    <w:link w:val="a3"/>
    <w:uiPriority w:val="34"/>
    <w:rsid w:val="00780D99"/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ConsPlusNormal">
    <w:name w:val="ConsPlusNormal"/>
    <w:link w:val="ConsPlusNormal0"/>
    <w:qFormat/>
    <w:rsid w:val="00A47F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47FC5"/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4486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4486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E44A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1320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gypnor</Company>
  <LinksUpToDate>false</LinksUpToDate>
  <CharactersWithSpaces>8832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 Татьяна Анатольевна</dc:creator>
  <cp:keywords/>
  <dc:description/>
  <cp:lastModifiedBy>Кочкина Елизавета Владиславовна</cp:lastModifiedBy>
  <cp:revision>5</cp:revision>
  <dcterms:created xsi:type="dcterms:W3CDTF">2024-02-19T11:54:00Z</dcterms:created>
  <dcterms:modified xsi:type="dcterms:W3CDTF">2024-02-22T07:58:00Z</dcterms:modified>
</cp:coreProperties>
</file>